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3FE3A" w14:textId="2689BF50" w:rsidR="004E548B" w:rsidRPr="004E0D7E" w:rsidRDefault="00FD0482" w:rsidP="00E34846">
      <w:pPr>
        <w:jc w:val="center"/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</w:pPr>
      <w:r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S</w:t>
      </w:r>
      <w:r w:rsidR="00A56101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ei ottimi motivi per andare in Irlanda nel 2025</w:t>
      </w:r>
    </w:p>
    <w:p w14:paraId="004CC992" w14:textId="77777777" w:rsidR="00E34846" w:rsidRDefault="00E34846" w:rsidP="00E34846">
      <w:pPr>
        <w:jc w:val="center"/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</w:pPr>
    </w:p>
    <w:p w14:paraId="1CDD98FE" w14:textId="77777777" w:rsidR="004E548B" w:rsidRPr="004E0D7E" w:rsidRDefault="004E548B" w:rsidP="00E34846">
      <w:pPr>
        <w:jc w:val="center"/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</w:pPr>
      <w:r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Anniversari letterari e musicali, set cinematografici di grandi produzioni, </w:t>
      </w:r>
      <w:r w:rsidR="00AD61DB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nuovi incantesimi urbani e una donna piena di carisma </w:t>
      </w:r>
    </w:p>
    <w:p w14:paraId="7C430F87" w14:textId="77777777" w:rsidR="00E34846" w:rsidRDefault="00E34846" w:rsidP="00E34846">
      <w:pPr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</w:p>
    <w:p w14:paraId="33B7B2AB" w14:textId="77777777" w:rsidR="004E548B" w:rsidRPr="004E0D7E" w:rsidRDefault="00965466" w:rsidP="00E34846">
      <w:pPr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Paesaggi che sembrano dominati solo dalla natura, la vita tranquilla </w:t>
      </w:r>
      <w:r w:rsidR="00BF23E8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della campagna e sulle isole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tradizioni </w:t>
      </w:r>
      <w:r w:rsidR="00BF23E8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diventate un po’ di tutti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</w:t>
      </w:r>
      <w:r w:rsidR="00CB6E7E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ma con un pizzico di mistero, </w:t>
      </w:r>
      <w:r w:rsidR="00BF23E8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castelli in mezzo al verde e pecore a picco sul mare,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="00BF23E8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borghi cesellati tra </w:t>
      </w:r>
      <w:r w:rsidR="00CB6E7E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il blu dell’oceano e quello del cielo, luoghi </w:t>
      </w:r>
      <w:r w:rsidR="00C13E9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sconosciuti </w:t>
      </w:r>
      <w:r w:rsidR="00CB6E7E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ancora da scoprire. </w:t>
      </w:r>
    </w:p>
    <w:p w14:paraId="294E1114" w14:textId="77777777" w:rsidR="00965466" w:rsidRPr="004E0D7E" w:rsidRDefault="00CB6E7E" w:rsidP="00E34846">
      <w:pPr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L’Irlanda è davvero un </w:t>
      </w:r>
      <w:r w:rsidR="00965466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altro mondo dietro l’angolo che nel 2025 offre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interessanti </w:t>
      </w:r>
      <w:r w:rsidR="00965466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novità 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ed eventi basat</w:t>
      </w:r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i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sui</w:t>
      </w:r>
      <w:r w:rsidR="00965466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suoi pilastri più solidi: la letteratura, la musica e i set di ripresa delle grandi serie televisive; novità a cui si aggiunge ora una più ampia offerta alberghiera che sposta l’attenzione verso l’Irlanda del Nord. </w:t>
      </w:r>
      <w:r w:rsidR="004E548B"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Vale la pena</w:t>
      </w:r>
      <w:r w:rsidR="004E548B" w:rsidRPr="007E605A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</w:t>
      </w:r>
      <w:r w:rsidR="004E548B"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insomma</w:t>
      </w:r>
      <w:r w:rsidR="004E548B" w:rsidRPr="007E605A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,</w:t>
      </w:r>
      <w:r w:rsidR="004E548B"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 mettere in agenda l’Irlanda</w:t>
      </w:r>
      <w:r w:rsidR="00965466"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 </w:t>
      </w:r>
      <w:r w:rsidR="004E548B"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per almeno </w:t>
      </w:r>
      <w:r w:rsidR="00FD0482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sei</w:t>
      </w:r>
      <w:r w:rsidR="003E7B8B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 </w:t>
      </w:r>
      <w:r w:rsidR="004E548B"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ottimi motivi.</w:t>
      </w:r>
    </w:p>
    <w:p w14:paraId="32F206A1" w14:textId="77777777" w:rsidR="00E34846" w:rsidRDefault="00E34846" w:rsidP="00E34846">
      <w:pPr>
        <w:jc w:val="both"/>
        <w:outlineLvl w:val="3"/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</w:pPr>
    </w:p>
    <w:p w14:paraId="09F52A94" w14:textId="77777777" w:rsidR="00F9225E" w:rsidRPr="00E34846" w:rsidRDefault="00F9225E" w:rsidP="00E34846">
      <w:pPr>
        <w:pStyle w:val="Paragrafoelenco"/>
        <w:numPr>
          <w:ilvl w:val="0"/>
          <w:numId w:val="10"/>
        </w:numPr>
        <w:jc w:val="both"/>
        <w:outlineLvl w:val="3"/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</w:pPr>
      <w:r w:rsidRPr="00E3484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Oscar Wilde: 125 anni dalla morte</w:t>
      </w:r>
    </w:p>
    <w:p w14:paraId="1D6F2C4F" w14:textId="77777777" w:rsidR="004E548B" w:rsidRPr="004E0D7E" w:rsidRDefault="00F9225E" w:rsidP="00E34846">
      <w:pPr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  <w:r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Oscar Wilde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uno </w:t>
      </w:r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degli 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scrittori irlandesi</w:t>
      </w:r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più celebri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, sarà al centro di celebrazioni uniche in occasione del 125° anniversario della sua morte</w:t>
      </w:r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che </w:t>
      </w:r>
      <w:r w:rsidR="003E7B8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cade</w:t>
      </w:r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il 30 novembre 2025.</w:t>
      </w:r>
      <w:r w:rsidR="00965466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Il </w:t>
      </w:r>
      <w:r w:rsidR="004E548B"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Trinity College di Dublino</w:t>
      </w:r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ha messo online il materiale della mostra a lui dedicata “From </w:t>
      </w:r>
      <w:proofErr w:type="spellStart"/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Decadence</w:t>
      </w:r>
      <w:proofErr w:type="spellEnd"/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to </w:t>
      </w:r>
      <w:proofErr w:type="spellStart"/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Despair</w:t>
      </w:r>
      <w:proofErr w:type="spellEnd"/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” (https://digitalcollections.tcd.ie/collections/kp78gg36g?locale=en</w:t>
      </w:r>
      <w:r w:rsidR="00043C1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)</w:t>
      </w:r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. </w:t>
      </w:r>
      <w:r w:rsidR="00043C1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A</w:t>
      </w:r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ltro luogo chiave nella vita dell’autore a Dublino </w:t>
      </w:r>
      <w:r w:rsidR="00043C1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sarà la</w:t>
      </w:r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="004E548B"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Oscar Wilde House</w:t>
      </w:r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</w:t>
      </w:r>
      <w:r w:rsidR="00043C1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casa in cui </w:t>
      </w:r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visse con la sua famiglia </w:t>
      </w:r>
      <w:r w:rsidR="00043C1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fino all’età di </w:t>
      </w:r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10 anni. In occasione dell’anniversario della sua morte, amplierà gli orari di apertura e delle visite guidate. </w:t>
      </w:r>
      <w:r w:rsidR="00043C1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Il</w:t>
      </w:r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proofErr w:type="spellStart"/>
      <w:r w:rsidR="004E548B"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MoLI</w:t>
      </w:r>
      <w:proofErr w:type="spellEnd"/>
      <w:r w:rsidR="004E548B"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 – Muse</w:t>
      </w:r>
      <w:r w:rsidR="00043C1B"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um of Literature Ireland</w:t>
      </w:r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ospiterà, </w:t>
      </w:r>
      <w:r w:rsidR="00043C1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dal 7 marzo al 1° di ottobre</w:t>
      </w:r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una mostra dedicata a Wilde e, in particolare, alla sua epistola </w:t>
      </w:r>
      <w:r w:rsidR="004E548B" w:rsidRPr="004E0D7E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>De Profundis</w:t>
      </w:r>
      <w:r w:rsidR="00043C1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: </w:t>
      </w:r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una combinazione di fotografia</w:t>
      </w:r>
      <w:r w:rsidR="00043C1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e materiali audio e video</w:t>
      </w:r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che attraverso la voce di scrittori, artisti e attivisti LGBTQ+, </w:t>
      </w:r>
      <w:r w:rsidR="00043C1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metterà in evidenza </w:t>
      </w:r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temi che emergono dall’opera.</w:t>
      </w:r>
      <w:r w:rsidR="00043C1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Ad ottobre 2025 avrà luogo la terza edizione del festival </w:t>
      </w:r>
      <w:proofErr w:type="spellStart"/>
      <w:r w:rsidR="004E548B"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Oscariana</w:t>
      </w:r>
      <w:proofErr w:type="spellEnd"/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con rappresentazioni teatrali, cicli di cinema, conferenze, esposizioni e attività per bambini. </w:t>
      </w:r>
      <w:r w:rsidR="00043C1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S</w:t>
      </w:r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arà inoltre possibile partecipare a</w:t>
      </w:r>
      <w:r w:rsidR="00043C1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i tour</w:t>
      </w:r>
      <w:r w:rsidR="00043C1B" w:rsidRPr="004E0D7E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 xml:space="preserve"> </w:t>
      </w:r>
      <w:r w:rsidR="004E548B" w:rsidRPr="004E0D7E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 xml:space="preserve">A </w:t>
      </w:r>
      <w:proofErr w:type="spellStart"/>
      <w:r w:rsidR="004E548B" w:rsidRPr="004E0D7E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>Walk</w:t>
      </w:r>
      <w:proofErr w:type="spellEnd"/>
      <w:r w:rsidR="004E548B" w:rsidRPr="004E0D7E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 xml:space="preserve"> on the Wilde Side</w:t>
      </w:r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un percorso attraverso i luoghi di Dublino </w:t>
      </w:r>
      <w:r w:rsidR="00043C1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per</w:t>
      </w:r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Wilde, guidati dal direttore artistico della Oscar Wilde House, </w:t>
      </w:r>
      <w:r w:rsidR="004E548B"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Martin Burns</w:t>
      </w:r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.</w:t>
      </w:r>
      <w:r w:rsidR="00230C6F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="00043C1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In </w:t>
      </w:r>
      <w:r w:rsidR="004E548B"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Irlanda del Nord</w:t>
      </w:r>
      <w:r w:rsidR="00043C1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dal </w:t>
      </w:r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16 al 20 </w:t>
      </w:r>
      <w:r w:rsidR="00043C1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ottobre,</w:t>
      </w:r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="00043C1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a </w:t>
      </w:r>
      <w:r w:rsidR="004E548B"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Enniskillen</w:t>
      </w:r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="00043C1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andrà in scena </w:t>
      </w:r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il festival </w:t>
      </w:r>
      <w:r w:rsidR="004E548B" w:rsidRPr="004E0D7E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 xml:space="preserve">In </w:t>
      </w:r>
      <w:proofErr w:type="spellStart"/>
      <w:r w:rsidR="004E548B" w:rsidRPr="004E0D7E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>Our</w:t>
      </w:r>
      <w:proofErr w:type="spellEnd"/>
      <w:r w:rsidR="004E548B" w:rsidRPr="004E0D7E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 xml:space="preserve"> Dreams”</w:t>
      </w:r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un omaggio a Wilde nelle terre dei laghi della contea di </w:t>
      </w:r>
      <w:proofErr w:type="spellStart"/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Fermanagh</w:t>
      </w:r>
      <w:proofErr w:type="spellEnd"/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; luogo</w:t>
      </w:r>
      <w:r w:rsidR="00043C1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dove Wild studiò dai 10 ai 17 anni, alla</w:t>
      </w:r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proofErr w:type="spellStart"/>
      <w:r w:rsidR="004E548B"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Portora</w:t>
      </w:r>
      <w:proofErr w:type="spellEnd"/>
      <w:r w:rsidR="003B26B3"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 Royal School</w:t>
      </w:r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</w:t>
      </w:r>
      <w:r w:rsidR="00043C1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traendo ispirazione per</w:t>
      </w:r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="004E548B" w:rsidRPr="004E0D7E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>Il principe felice</w:t>
      </w:r>
      <w:r w:rsidR="004E548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.</w:t>
      </w:r>
    </w:p>
    <w:p w14:paraId="4D03A38C" w14:textId="77777777" w:rsidR="00FD0482" w:rsidRDefault="00FD0482" w:rsidP="00E34846">
      <w:pPr>
        <w:jc w:val="both"/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</w:pPr>
    </w:p>
    <w:p w14:paraId="1FA60B53" w14:textId="77777777" w:rsidR="00295EFB" w:rsidRPr="00FD0482" w:rsidRDefault="00295EFB" w:rsidP="00FD0482">
      <w:pPr>
        <w:pStyle w:val="Paragrafoelenco"/>
        <w:numPr>
          <w:ilvl w:val="0"/>
          <w:numId w:val="10"/>
        </w:numPr>
        <w:jc w:val="both"/>
        <w:rPr>
          <w:rStyle w:val="Enfasigrassetto"/>
          <w:rFonts w:ascii="Helvetica" w:hAnsi="Helvetica"/>
          <w:sz w:val="20"/>
          <w:szCs w:val="20"/>
        </w:rPr>
      </w:pPr>
      <w:r w:rsidRPr="00FD0482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Golf stellare in evidenza:</w:t>
      </w:r>
      <w:r w:rsidRPr="00FD0482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="00584A7F" w:rsidRPr="00FD0482">
        <w:rPr>
          <w:rStyle w:val="Enfasigrassetto"/>
          <w:rFonts w:ascii="Helvetica" w:hAnsi="Helvetica"/>
          <w:sz w:val="20"/>
          <w:szCs w:val="20"/>
        </w:rPr>
        <w:t>il</w:t>
      </w:r>
      <w:r w:rsidR="007762D0" w:rsidRPr="00FD0482">
        <w:rPr>
          <w:rStyle w:val="Enfasigrassetto"/>
          <w:rFonts w:ascii="Helvetica" w:hAnsi="Helvetica"/>
          <w:sz w:val="20"/>
          <w:szCs w:val="20"/>
        </w:rPr>
        <w:t xml:space="preserve"> The Open torna a Portrush</w:t>
      </w:r>
    </w:p>
    <w:p w14:paraId="400D4459" w14:textId="77777777" w:rsidR="007762D0" w:rsidRPr="004E0D7E" w:rsidRDefault="00AB27E1" w:rsidP="00E34846">
      <w:pPr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  <w:r w:rsidRPr="004E0D7E">
        <w:rPr>
          <w:rFonts w:ascii="Helvetica" w:hAnsi="Helvetica"/>
          <w:sz w:val="20"/>
          <w:szCs w:val="20"/>
        </w:rPr>
        <w:t xml:space="preserve">In attesa del ritorno in Irlanda della Ryder Cup previsto per il 2027, </w:t>
      </w:r>
      <w:r w:rsidR="00043C1B" w:rsidRPr="004E0D7E">
        <w:rPr>
          <w:rFonts w:ascii="Helvetica" w:hAnsi="Helvetica"/>
          <w:sz w:val="20"/>
          <w:szCs w:val="20"/>
        </w:rPr>
        <w:t>nel ca</w:t>
      </w:r>
      <w:r w:rsidR="003E7B8B">
        <w:rPr>
          <w:rFonts w:ascii="Helvetica" w:hAnsi="Helvetica"/>
          <w:sz w:val="20"/>
          <w:szCs w:val="20"/>
        </w:rPr>
        <w:t>m</w:t>
      </w:r>
      <w:r w:rsidR="00043C1B" w:rsidRPr="004E0D7E">
        <w:rPr>
          <w:rFonts w:ascii="Helvetica" w:hAnsi="Helvetica"/>
          <w:sz w:val="20"/>
          <w:szCs w:val="20"/>
        </w:rPr>
        <w:t xml:space="preserve">po parte della magnifica tenuta </w:t>
      </w:r>
      <w:proofErr w:type="spellStart"/>
      <w:r w:rsidR="00043C1B" w:rsidRPr="004E0D7E">
        <w:rPr>
          <w:rFonts w:ascii="Helvetica" w:hAnsi="Helvetica"/>
          <w:sz w:val="20"/>
          <w:szCs w:val="20"/>
        </w:rPr>
        <w:t>Adare</w:t>
      </w:r>
      <w:proofErr w:type="spellEnd"/>
      <w:r w:rsidR="00043C1B" w:rsidRPr="004E0D7E">
        <w:rPr>
          <w:rFonts w:ascii="Helvetica" w:hAnsi="Helvetica"/>
          <w:sz w:val="20"/>
          <w:szCs w:val="20"/>
        </w:rPr>
        <w:t xml:space="preserve"> Manor, </w:t>
      </w:r>
      <w:r w:rsidRPr="004E0D7E">
        <w:rPr>
          <w:rFonts w:ascii="Helvetica" w:hAnsi="Helvetica"/>
          <w:sz w:val="20"/>
          <w:szCs w:val="20"/>
        </w:rPr>
        <w:t xml:space="preserve">chi ama </w:t>
      </w:r>
      <w:r w:rsidR="00043C1B" w:rsidRPr="004E0D7E">
        <w:rPr>
          <w:rFonts w:ascii="Helvetica" w:hAnsi="Helvetica"/>
          <w:sz w:val="20"/>
          <w:szCs w:val="20"/>
        </w:rPr>
        <w:t xml:space="preserve">campi spettacolari </w:t>
      </w:r>
      <w:r w:rsidR="003B26B3" w:rsidRPr="004E0D7E">
        <w:rPr>
          <w:rFonts w:ascii="Helvetica" w:hAnsi="Helvetica"/>
          <w:sz w:val="20"/>
          <w:szCs w:val="20"/>
        </w:rPr>
        <w:t xml:space="preserve">e vedere in azione le star del golf </w:t>
      </w:r>
      <w:r w:rsidR="006824E6" w:rsidRPr="004E0D7E">
        <w:rPr>
          <w:rFonts w:ascii="Helvetica" w:hAnsi="Helvetica"/>
          <w:sz w:val="20"/>
          <w:szCs w:val="20"/>
        </w:rPr>
        <w:t>potrà puntare l’attenzion</w:t>
      </w:r>
      <w:r w:rsidR="00043C1B" w:rsidRPr="004E0D7E">
        <w:rPr>
          <w:rFonts w:ascii="Helvetica" w:hAnsi="Helvetica"/>
          <w:sz w:val="20"/>
          <w:szCs w:val="20"/>
        </w:rPr>
        <w:t>e</w:t>
      </w:r>
      <w:r w:rsidR="006824E6" w:rsidRPr="004E0D7E">
        <w:rPr>
          <w:rFonts w:ascii="Helvetica" w:hAnsi="Helvetica"/>
          <w:sz w:val="20"/>
          <w:szCs w:val="20"/>
        </w:rPr>
        <w:t xml:space="preserve"> su</w:t>
      </w:r>
      <w:r w:rsidR="003B26B3" w:rsidRPr="004E0D7E">
        <w:rPr>
          <w:rFonts w:ascii="Helvetica" w:hAnsi="Helvetica"/>
          <w:sz w:val="20"/>
          <w:szCs w:val="20"/>
        </w:rPr>
        <w:t>i</w:t>
      </w:r>
      <w:r w:rsidR="006824E6" w:rsidRPr="004E0D7E">
        <w:rPr>
          <w:rFonts w:ascii="Helvetica" w:hAnsi="Helvetica"/>
          <w:sz w:val="20"/>
          <w:szCs w:val="20"/>
        </w:rPr>
        <w:t xml:space="preserve"> green del </w:t>
      </w:r>
      <w:r w:rsidR="007762D0" w:rsidRPr="004E0D7E">
        <w:rPr>
          <w:rFonts w:ascii="Helvetica" w:hAnsi="Helvetica"/>
          <w:sz w:val="20"/>
          <w:szCs w:val="20"/>
        </w:rPr>
        <w:t>Royal Portrush</w:t>
      </w:r>
      <w:r w:rsidR="003B26B3" w:rsidRPr="004E0D7E">
        <w:rPr>
          <w:rFonts w:ascii="Helvetica" w:hAnsi="Helvetica"/>
          <w:sz w:val="20"/>
          <w:szCs w:val="20"/>
        </w:rPr>
        <w:t>. Si</w:t>
      </w:r>
      <w:r w:rsidR="007762D0" w:rsidRPr="004E0D7E">
        <w:rPr>
          <w:rFonts w:ascii="Helvetica" w:hAnsi="Helvetica"/>
          <w:sz w:val="20"/>
          <w:szCs w:val="20"/>
        </w:rPr>
        <w:t xml:space="preserve">tuato sulla spettacolare </w:t>
      </w:r>
      <w:proofErr w:type="spellStart"/>
      <w:r w:rsidR="007762D0" w:rsidRPr="004E0D7E">
        <w:rPr>
          <w:rFonts w:ascii="Helvetica" w:hAnsi="Helvetica"/>
          <w:b/>
          <w:bCs/>
          <w:sz w:val="20"/>
          <w:szCs w:val="20"/>
        </w:rPr>
        <w:t>Causeway</w:t>
      </w:r>
      <w:proofErr w:type="spellEnd"/>
      <w:r w:rsidR="007762D0" w:rsidRPr="004E0D7E">
        <w:rPr>
          <w:rFonts w:ascii="Helvetica" w:hAnsi="Helvetica"/>
          <w:b/>
          <w:bCs/>
          <w:sz w:val="20"/>
          <w:szCs w:val="20"/>
        </w:rPr>
        <w:t xml:space="preserve"> </w:t>
      </w:r>
      <w:proofErr w:type="spellStart"/>
      <w:r w:rsidR="007762D0" w:rsidRPr="004E0D7E">
        <w:rPr>
          <w:rFonts w:ascii="Helvetica" w:hAnsi="Helvetica"/>
          <w:b/>
          <w:bCs/>
          <w:sz w:val="20"/>
          <w:szCs w:val="20"/>
        </w:rPr>
        <w:t>Coast</w:t>
      </w:r>
      <w:proofErr w:type="spellEnd"/>
      <w:r w:rsidR="006824E6" w:rsidRPr="004E0D7E">
        <w:rPr>
          <w:rFonts w:ascii="Helvetica" w:hAnsi="Helvetica"/>
          <w:sz w:val="20"/>
          <w:szCs w:val="20"/>
        </w:rPr>
        <w:t>, in</w:t>
      </w:r>
      <w:r w:rsidR="00965466" w:rsidRPr="004E0D7E">
        <w:rPr>
          <w:rFonts w:ascii="Helvetica" w:hAnsi="Helvetica"/>
          <w:sz w:val="20"/>
          <w:szCs w:val="20"/>
        </w:rPr>
        <w:t xml:space="preserve"> </w:t>
      </w:r>
      <w:r w:rsidR="007762D0" w:rsidRPr="004E0D7E">
        <w:rPr>
          <w:rFonts w:ascii="Helvetica" w:hAnsi="Helvetica"/>
          <w:b/>
          <w:bCs/>
          <w:sz w:val="20"/>
          <w:szCs w:val="20"/>
        </w:rPr>
        <w:t>Irlanda del Nord</w:t>
      </w:r>
      <w:r w:rsidR="003B26B3" w:rsidRPr="004E0D7E">
        <w:rPr>
          <w:rFonts w:ascii="Helvetica" w:hAnsi="Helvetica"/>
          <w:sz w:val="20"/>
          <w:szCs w:val="20"/>
        </w:rPr>
        <w:t xml:space="preserve"> </w:t>
      </w:r>
      <w:r w:rsidR="007762D0" w:rsidRPr="004E0D7E">
        <w:rPr>
          <w:rFonts w:ascii="Helvetica" w:hAnsi="Helvetica"/>
          <w:sz w:val="20"/>
          <w:szCs w:val="20"/>
        </w:rPr>
        <w:t>ospiterà</w:t>
      </w:r>
      <w:r w:rsidR="003B26B3" w:rsidRPr="004E0D7E">
        <w:rPr>
          <w:rFonts w:ascii="Helvetica" w:hAnsi="Helvetica"/>
          <w:sz w:val="20"/>
          <w:szCs w:val="20"/>
        </w:rPr>
        <w:t xml:space="preserve"> </w:t>
      </w:r>
      <w:r w:rsidR="007762D0" w:rsidRPr="004E0D7E">
        <w:rPr>
          <w:rFonts w:ascii="Helvetica" w:hAnsi="Helvetica"/>
          <w:sz w:val="20"/>
          <w:szCs w:val="20"/>
        </w:rPr>
        <w:t>nel 2025</w:t>
      </w:r>
      <w:r w:rsidR="003B26B3" w:rsidRPr="004E0D7E">
        <w:rPr>
          <w:rFonts w:ascii="Helvetica" w:hAnsi="Helvetica"/>
          <w:sz w:val="20"/>
          <w:szCs w:val="20"/>
        </w:rPr>
        <w:t xml:space="preserve"> per la terza volta</w:t>
      </w:r>
      <w:r w:rsidR="007762D0" w:rsidRPr="004E0D7E">
        <w:rPr>
          <w:rFonts w:ascii="Helvetica" w:hAnsi="Helvetica"/>
          <w:sz w:val="20"/>
          <w:szCs w:val="20"/>
        </w:rPr>
        <w:t xml:space="preserve"> il </w:t>
      </w:r>
      <w:r w:rsidR="007762D0" w:rsidRPr="004E0D7E">
        <w:rPr>
          <w:rFonts w:ascii="Helvetica" w:hAnsi="Helvetica"/>
          <w:b/>
          <w:bCs/>
          <w:sz w:val="20"/>
          <w:szCs w:val="20"/>
        </w:rPr>
        <w:t>prestigioso torneo The Open</w:t>
      </w:r>
      <w:r w:rsidR="007762D0" w:rsidRPr="004E0D7E">
        <w:rPr>
          <w:rFonts w:ascii="Helvetica" w:hAnsi="Helvetica"/>
          <w:sz w:val="20"/>
          <w:szCs w:val="20"/>
        </w:rPr>
        <w:t xml:space="preserve">. </w:t>
      </w:r>
      <w:r w:rsidR="003B26B3" w:rsidRPr="004E0D7E">
        <w:rPr>
          <w:rFonts w:ascii="Helvetica" w:hAnsi="Helvetica"/>
          <w:sz w:val="20"/>
          <w:szCs w:val="20"/>
        </w:rPr>
        <w:t xml:space="preserve">Le precedenti edizioni furono nel 1951 e nel 2019 e quella sarà la numero 153 andrà in scena dal </w:t>
      </w:r>
      <w:r w:rsidR="007762D0" w:rsidRPr="004E0D7E">
        <w:rPr>
          <w:rFonts w:ascii="Helvetica" w:hAnsi="Helvetica"/>
          <w:sz w:val="20"/>
          <w:szCs w:val="20"/>
        </w:rPr>
        <w:t>1</w:t>
      </w:r>
      <w:r w:rsidR="003B26B3" w:rsidRPr="004E0D7E">
        <w:rPr>
          <w:rFonts w:ascii="Helvetica" w:hAnsi="Helvetica"/>
          <w:sz w:val="20"/>
          <w:szCs w:val="20"/>
        </w:rPr>
        <w:t>3</w:t>
      </w:r>
      <w:r w:rsidR="007762D0" w:rsidRPr="004E0D7E">
        <w:rPr>
          <w:rFonts w:ascii="Helvetica" w:hAnsi="Helvetica"/>
          <w:sz w:val="20"/>
          <w:szCs w:val="20"/>
        </w:rPr>
        <w:t xml:space="preserve"> al 20 luglio</w:t>
      </w:r>
      <w:r w:rsidR="003B26B3" w:rsidRPr="004E0D7E">
        <w:rPr>
          <w:rFonts w:ascii="Helvetica" w:hAnsi="Helvetica"/>
          <w:sz w:val="20"/>
          <w:szCs w:val="20"/>
        </w:rPr>
        <w:t xml:space="preserve">, richiamando numerosi appassionati da tutto il mondo. Tra i </w:t>
      </w:r>
      <w:r w:rsidR="003B26B3" w:rsidRPr="004E0D7E">
        <w:rPr>
          <w:rFonts w:ascii="Helvetica" w:hAnsi="Helvetica"/>
          <w:b/>
          <w:bCs/>
          <w:sz w:val="20"/>
          <w:szCs w:val="20"/>
        </w:rPr>
        <w:t>nomi di peso presenti</w:t>
      </w:r>
      <w:r w:rsidR="003B26B3" w:rsidRPr="004E0D7E">
        <w:rPr>
          <w:rFonts w:ascii="Helvetica" w:hAnsi="Helvetica"/>
          <w:sz w:val="20"/>
          <w:szCs w:val="20"/>
        </w:rPr>
        <w:t>, immancabile</w:t>
      </w:r>
      <w:r w:rsidR="00295EFB" w:rsidRPr="004E0D7E">
        <w:rPr>
          <w:rFonts w:ascii="Helvetica" w:hAnsi="Helvetica"/>
          <w:sz w:val="20"/>
          <w:szCs w:val="20"/>
        </w:rPr>
        <w:t xml:space="preserve"> </w:t>
      </w:r>
      <w:r w:rsidR="003B26B3" w:rsidRPr="004E0D7E">
        <w:rPr>
          <w:rFonts w:ascii="Helvetica" w:hAnsi="Helvetica"/>
          <w:sz w:val="20"/>
          <w:szCs w:val="20"/>
        </w:rPr>
        <w:t>quello</w:t>
      </w:r>
      <w:r w:rsidR="00295EFB" w:rsidRPr="004E0D7E">
        <w:rPr>
          <w:rFonts w:ascii="Helvetica" w:hAnsi="Helvetica"/>
          <w:sz w:val="20"/>
          <w:szCs w:val="20"/>
        </w:rPr>
        <w:t xml:space="preserve"> </w:t>
      </w:r>
      <w:r w:rsidR="003B26B3" w:rsidRPr="004E0D7E">
        <w:rPr>
          <w:rFonts w:ascii="Helvetica" w:hAnsi="Helvetica"/>
          <w:sz w:val="20"/>
          <w:szCs w:val="20"/>
        </w:rPr>
        <w:t xml:space="preserve">dell’irlandese </w:t>
      </w:r>
      <w:r w:rsidR="00295EFB" w:rsidRPr="004E0D7E">
        <w:rPr>
          <w:rFonts w:ascii="Helvetica" w:hAnsi="Helvetica"/>
          <w:b/>
          <w:bCs/>
          <w:sz w:val="20"/>
          <w:szCs w:val="20"/>
        </w:rPr>
        <w:t>Shane Lowry</w:t>
      </w:r>
      <w:r w:rsidR="003B26B3" w:rsidRPr="004E0D7E">
        <w:rPr>
          <w:rFonts w:ascii="Helvetica" w:hAnsi="Helvetica"/>
          <w:sz w:val="20"/>
          <w:szCs w:val="20"/>
        </w:rPr>
        <w:t>, che proverà a bissare il successo del 2019</w:t>
      </w:r>
      <w:r w:rsidR="00230C6F" w:rsidRPr="004E0D7E">
        <w:rPr>
          <w:rFonts w:ascii="Helvetica" w:hAnsi="Helvetica"/>
          <w:sz w:val="20"/>
          <w:szCs w:val="20"/>
        </w:rPr>
        <w:t>. Insieme al campione di casa, a cui è stato dedicato un murales, si sfider</w:t>
      </w:r>
      <w:r w:rsidR="003E7B8B">
        <w:rPr>
          <w:rFonts w:ascii="Helvetica" w:hAnsi="Helvetica"/>
          <w:sz w:val="20"/>
          <w:szCs w:val="20"/>
        </w:rPr>
        <w:t>à</w:t>
      </w:r>
      <w:r w:rsidR="00230C6F" w:rsidRPr="004E0D7E">
        <w:rPr>
          <w:rFonts w:ascii="Helvetica" w:hAnsi="Helvetica"/>
          <w:sz w:val="20"/>
          <w:szCs w:val="20"/>
        </w:rPr>
        <w:t xml:space="preserve"> davanti all’oceano </w:t>
      </w:r>
      <w:r w:rsidR="00230C6F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una </w:t>
      </w:r>
      <w:r w:rsidR="003E7B8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super </w:t>
      </w:r>
      <w:r w:rsidR="00230C6F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serie di </w:t>
      </w:r>
      <w:r w:rsidR="00230C6F"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star del PGA Tour</w:t>
      </w:r>
      <w:r w:rsidR="00230C6F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del </w:t>
      </w:r>
      <w:r w:rsidR="00230C6F"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DP World Tour</w:t>
      </w:r>
      <w:r w:rsidR="00230C6F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e del </w:t>
      </w:r>
      <w:r w:rsidR="00230C6F"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LIV Golf</w:t>
      </w:r>
      <w:r w:rsidR="00230C6F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oltre ai </w:t>
      </w:r>
      <w:r w:rsidR="00230C6F"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campioni dell'Open</w:t>
      </w:r>
      <w:r w:rsidR="00230C6F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degli anni precedenti. Oltre a questo campo, la zona è un vero e proprio sogno per chi gioca a golf poiché nell’arco di pochi chilometri </w:t>
      </w:r>
      <w:r w:rsidR="007E6B59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mette insieme </w:t>
      </w:r>
      <w:r w:rsidR="007E6B59" w:rsidRPr="004E0D7E">
        <w:rPr>
          <w:rFonts w:ascii="Helvetica" w:hAnsi="Helvetica"/>
          <w:color w:val="000000"/>
          <w:sz w:val="20"/>
          <w:szCs w:val="20"/>
        </w:rPr>
        <w:t>terreni di gioco eccezionali come il</w:t>
      </w:r>
      <w:r w:rsidR="007E6B59" w:rsidRPr="004E0D7E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proofErr w:type="spellStart"/>
      <w:r w:rsidR="007E6B59" w:rsidRPr="004E0D7E">
        <w:rPr>
          <w:rStyle w:val="Enfasigrassetto"/>
          <w:rFonts w:ascii="Helvetica" w:hAnsi="Helvetica"/>
          <w:color w:val="000000"/>
          <w:sz w:val="20"/>
          <w:szCs w:val="20"/>
        </w:rPr>
        <w:t>Portstewart</w:t>
      </w:r>
      <w:proofErr w:type="spellEnd"/>
      <w:r w:rsidR="007E6B59" w:rsidRPr="004E0D7E">
        <w:rPr>
          <w:rStyle w:val="Enfasigrassetto"/>
          <w:rFonts w:ascii="Helvetica" w:hAnsi="Helvetica"/>
          <w:color w:val="000000"/>
          <w:sz w:val="20"/>
          <w:szCs w:val="20"/>
        </w:rPr>
        <w:t xml:space="preserve"> Golf Club</w:t>
      </w:r>
      <w:r w:rsidR="007E6B59" w:rsidRPr="004E0D7E">
        <w:rPr>
          <w:rFonts w:ascii="Helvetica" w:hAnsi="Helvetica"/>
          <w:color w:val="000000"/>
          <w:sz w:val="20"/>
          <w:szCs w:val="20"/>
        </w:rPr>
        <w:t>, con il celebre Strand Course, e il</w:t>
      </w:r>
      <w:r w:rsidR="007E6B59" w:rsidRPr="004E0D7E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proofErr w:type="spellStart"/>
      <w:r w:rsidR="007E6B59" w:rsidRPr="004E0D7E">
        <w:rPr>
          <w:rStyle w:val="Enfasigrassetto"/>
          <w:rFonts w:ascii="Helvetica" w:hAnsi="Helvetica"/>
          <w:color w:val="000000"/>
          <w:sz w:val="20"/>
          <w:szCs w:val="20"/>
        </w:rPr>
        <w:t>Castlerock</w:t>
      </w:r>
      <w:proofErr w:type="spellEnd"/>
      <w:r w:rsidR="007E6B59" w:rsidRPr="004E0D7E">
        <w:rPr>
          <w:rStyle w:val="Enfasigrassetto"/>
          <w:rFonts w:ascii="Helvetica" w:hAnsi="Helvetica"/>
          <w:color w:val="000000"/>
          <w:sz w:val="20"/>
          <w:szCs w:val="20"/>
        </w:rPr>
        <w:t xml:space="preserve"> Golf Club</w:t>
      </w:r>
      <w:r w:rsidR="007E6B59" w:rsidRPr="004E0D7E">
        <w:rPr>
          <w:rFonts w:ascii="Helvetica" w:hAnsi="Helvetica"/>
          <w:color w:val="000000"/>
          <w:sz w:val="20"/>
          <w:szCs w:val="20"/>
        </w:rPr>
        <w:t>, noto per i suoi link difficili e mozzafiato. Altri gioielli includono il</w:t>
      </w:r>
      <w:r w:rsidR="007E6B59" w:rsidRPr="004E0D7E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proofErr w:type="spellStart"/>
      <w:r w:rsidR="007E6B59" w:rsidRPr="004E0D7E">
        <w:rPr>
          <w:rStyle w:val="Enfasigrassetto"/>
          <w:rFonts w:ascii="Helvetica" w:hAnsi="Helvetica"/>
          <w:color w:val="000000"/>
          <w:sz w:val="20"/>
          <w:szCs w:val="20"/>
        </w:rPr>
        <w:t>Ballycastle</w:t>
      </w:r>
      <w:proofErr w:type="spellEnd"/>
      <w:r w:rsidR="007E6B59" w:rsidRPr="004E0D7E">
        <w:rPr>
          <w:rStyle w:val="Enfasigrassetto"/>
          <w:rFonts w:ascii="Helvetica" w:hAnsi="Helvetica"/>
          <w:color w:val="000000"/>
          <w:sz w:val="20"/>
          <w:szCs w:val="20"/>
        </w:rPr>
        <w:t xml:space="preserve"> Golf Club</w:t>
      </w:r>
      <w:r w:rsidR="007E6B59" w:rsidRPr="004E0D7E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r w:rsidR="007E6B59" w:rsidRPr="004E0D7E">
        <w:rPr>
          <w:rFonts w:ascii="Helvetica" w:hAnsi="Helvetica"/>
          <w:color w:val="000000"/>
          <w:sz w:val="20"/>
          <w:szCs w:val="20"/>
        </w:rPr>
        <w:t>e il pittoresco</w:t>
      </w:r>
      <w:r w:rsidR="007E6B59" w:rsidRPr="004E0D7E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proofErr w:type="spellStart"/>
      <w:r w:rsidR="007E6B59" w:rsidRPr="004E0D7E">
        <w:rPr>
          <w:rStyle w:val="Enfasigrassetto"/>
          <w:rFonts w:ascii="Helvetica" w:hAnsi="Helvetica"/>
          <w:color w:val="000000"/>
          <w:sz w:val="20"/>
          <w:szCs w:val="20"/>
        </w:rPr>
        <w:t>Bushfoot</w:t>
      </w:r>
      <w:proofErr w:type="spellEnd"/>
      <w:r w:rsidR="007E6B59" w:rsidRPr="004E0D7E">
        <w:rPr>
          <w:rStyle w:val="Enfasigrassetto"/>
          <w:rFonts w:ascii="Helvetica" w:hAnsi="Helvetica"/>
          <w:color w:val="000000"/>
          <w:sz w:val="20"/>
          <w:szCs w:val="20"/>
        </w:rPr>
        <w:t xml:space="preserve"> Golf Club</w:t>
      </w:r>
      <w:r w:rsidR="007E6B59" w:rsidRPr="004E0D7E">
        <w:rPr>
          <w:rFonts w:ascii="Helvetica" w:hAnsi="Helvetica"/>
          <w:color w:val="000000"/>
          <w:sz w:val="20"/>
          <w:szCs w:val="20"/>
        </w:rPr>
        <w:t>, ideali per una partita immersi in panorami incantati lungo la costa nordirlandese.</w:t>
      </w:r>
      <w:r w:rsidR="00230C6F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="009229F1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Da mettere assolutamente in programma anche una visita alla </w:t>
      </w:r>
      <w:r w:rsidR="009229F1"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capitale Belfast</w:t>
      </w:r>
      <w:r w:rsidR="009229F1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con </w:t>
      </w:r>
      <w:r w:rsidR="00085E45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la sua vivace scena culturale, gastronomica e musicale (è città UNESCO della musica) e il rinnovato </w:t>
      </w:r>
      <w:r w:rsidR="00085E45"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Titanic Museum</w:t>
      </w:r>
      <w:r w:rsidR="00085E45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, luogo di avvincenti scoperte.</w:t>
      </w:r>
    </w:p>
    <w:p w14:paraId="5803D1F6" w14:textId="77777777" w:rsidR="00E34846" w:rsidRDefault="00E34846" w:rsidP="00E34846">
      <w:pPr>
        <w:jc w:val="both"/>
        <w:outlineLvl w:val="3"/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</w:pPr>
    </w:p>
    <w:p w14:paraId="259ABD16" w14:textId="77777777" w:rsidR="00F9225E" w:rsidRPr="00E34846" w:rsidRDefault="00F9225E" w:rsidP="00E34846">
      <w:pPr>
        <w:pStyle w:val="Paragrafoelenco"/>
        <w:numPr>
          <w:ilvl w:val="0"/>
          <w:numId w:val="10"/>
        </w:numPr>
        <w:jc w:val="both"/>
        <w:outlineLvl w:val="3"/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</w:pPr>
      <w:r w:rsidRPr="00E3484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Anniversari musicali imperdibili</w:t>
      </w:r>
    </w:p>
    <w:p w14:paraId="3C54ABFD" w14:textId="77777777" w:rsidR="00F9225E" w:rsidRPr="004E0D7E" w:rsidRDefault="00965466" w:rsidP="00E34846">
      <w:pPr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Un altro dei grandi tesori </w:t>
      </w:r>
      <w:r w:rsidR="00085E45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irlandesi 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è la musica e il 2025 </w:t>
      </w:r>
      <w:r w:rsidR="00085E45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offrirà più motivi per festeggiare e mettere viaggi in programma. 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La prima tappa </w:t>
      </w:r>
      <w:r w:rsidR="00085E45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porta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in </w:t>
      </w:r>
      <w:r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Irlanda del Nord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poiché il grande </w:t>
      </w:r>
      <w:r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Van Morrison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compirà 80 anni il 31 agosto 2025, un’età che non gli impedirà di programmare un tour di concerti in Irlanda e in tutto il mondo. Il cosiddetto </w:t>
      </w:r>
      <w:r w:rsidRPr="004E0D7E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>Leone di Belfast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, tanto irriverente quanto sensibile, è uno degli artisti più influenti della sua generazione</w:t>
      </w:r>
      <w:r w:rsidR="00085E45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e vive ancora a Belfast, città in cui è nato e fondamentale per la sua formazione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. </w:t>
      </w:r>
      <w:r w:rsidR="00085E45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Per mettere meglio a fuoco la sua grandezza c’è </w:t>
      </w:r>
      <w:r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The Trail</w:t>
      </w:r>
      <w:r w:rsidR="00085E45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un 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percorso di 3,5 chilometri attraverso i luoghi che hanno segnato l’infanzia e la giovinezza di Morrison, molti dei quali presenti nelle sue canzoni, come </w:t>
      </w:r>
      <w:proofErr w:type="spellStart"/>
      <w:r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Hyndford</w:t>
      </w:r>
      <w:proofErr w:type="spellEnd"/>
      <w:r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 St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il </w:t>
      </w:r>
      <w:proofErr w:type="spellStart"/>
      <w:r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Beechie</w:t>
      </w:r>
      <w:proofErr w:type="spellEnd"/>
      <w:r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 River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o </w:t>
      </w:r>
      <w:r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St</w:t>
      </w:r>
      <w:r w:rsidR="003E7B8B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. </w:t>
      </w:r>
      <w:proofErr w:type="spellStart"/>
      <w:r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Donard’s</w:t>
      </w:r>
      <w:proofErr w:type="spellEnd"/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.</w:t>
      </w:r>
      <w:r w:rsidR="003E7B8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="00085E45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Un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’altra voce che connette il grande pubblico con l’Irlanda</w:t>
      </w:r>
      <w:r w:rsidR="00085E45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è quella eterea 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di </w:t>
      </w:r>
      <w:proofErr w:type="spellStart"/>
      <w:r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Enya</w:t>
      </w:r>
      <w:proofErr w:type="spellEnd"/>
      <w:r w:rsidR="00F22FA5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: 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celebrerà 40 anni di carriera musicale nel 2025</w:t>
      </w:r>
      <w:r w:rsidR="00085E45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caratterizzata da un mix unico tra 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musica celtica, classica e new age</w:t>
      </w:r>
      <w:r w:rsidR="00085E45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che 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conquistò il mondo con il suo primo album, </w:t>
      </w:r>
      <w:r w:rsidRPr="004E0D7E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 xml:space="preserve">The </w:t>
      </w:r>
      <w:proofErr w:type="spellStart"/>
      <w:r w:rsidRPr="004E0D7E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>Frog</w:t>
      </w:r>
      <w:proofErr w:type="spellEnd"/>
      <w:r w:rsidRPr="004E0D7E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 xml:space="preserve"> Prince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nel 1985. </w:t>
      </w:r>
      <w:r w:rsidR="00F22FA5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N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ata nel pittoresco villaggio di </w:t>
      </w:r>
      <w:proofErr w:type="spellStart"/>
      <w:r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Gweedore</w:t>
      </w:r>
      <w:proofErr w:type="spellEnd"/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(Donegal)</w:t>
      </w:r>
      <w:r w:rsidR="00F22FA5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,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vive ritirata nel castello di </w:t>
      </w:r>
      <w:proofErr w:type="spellStart"/>
      <w:r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Manderley</w:t>
      </w:r>
      <w:proofErr w:type="spellEnd"/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a </w:t>
      </w:r>
      <w:proofErr w:type="spellStart"/>
      <w:r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Killiney</w:t>
      </w:r>
      <w:proofErr w:type="spellEnd"/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(vicino a Dublino)</w:t>
      </w:r>
      <w:r w:rsidR="00CE760F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- </w:t>
      </w:r>
      <w:r w:rsidR="00F22FA5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meta amata da altri VIP come per esempio Bono</w:t>
      </w:r>
      <w:r w:rsidR="00CE760F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– e 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può vantar</w:t>
      </w:r>
      <w:r w:rsidR="00CE760F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si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di aver venduto oltre 80 milioni di dischi senza </w:t>
      </w:r>
      <w:r w:rsidR="00F22FA5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aver mai fatto un tour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. </w:t>
      </w:r>
      <w:r w:rsidR="00F22FA5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Per cogliere lo spirito della musica di </w:t>
      </w:r>
      <w:proofErr w:type="spellStart"/>
      <w:r w:rsidR="00F22FA5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Enya</w:t>
      </w:r>
      <w:proofErr w:type="spellEnd"/>
      <w:r w:rsidR="00F22FA5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, vale la pena arrivare fino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a </w:t>
      </w:r>
      <w:proofErr w:type="spellStart"/>
      <w:r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Meenaleck</w:t>
      </w:r>
      <w:proofErr w:type="spellEnd"/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</w:t>
      </w:r>
      <w:r w:rsidR="00F22FA5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nel selvaggio nord del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Donegal, per ascoltare musica dal vivo e </w:t>
      </w:r>
      <w:r w:rsidR="00F22FA5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fare un passaggio 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al</w:t>
      </w:r>
      <w:r w:rsidR="00F22FA5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la </w:t>
      </w:r>
      <w:proofErr w:type="spellStart"/>
      <w:r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Leo’s</w:t>
      </w:r>
      <w:proofErr w:type="spellEnd"/>
      <w:r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 </w:t>
      </w:r>
      <w:proofErr w:type="spellStart"/>
      <w:r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lastRenderedPageBreak/>
        <w:t>Tavern</w:t>
      </w:r>
      <w:proofErr w:type="spellEnd"/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il pub fondato dai suoi genitori dove </w:t>
      </w:r>
      <w:proofErr w:type="spellStart"/>
      <w:r w:rsidR="00222CE5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Enya</w:t>
      </w:r>
      <w:proofErr w:type="spellEnd"/>
      <w:r w:rsidR="00222CE5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iniziò la carriera musicale</w:t>
      </w:r>
      <w:r w:rsidR="00F22FA5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con il gruppo dei </w:t>
      </w:r>
      <w:proofErr w:type="spellStart"/>
      <w:r w:rsidR="00F22FA5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Clannad</w:t>
      </w:r>
      <w:proofErr w:type="spellEnd"/>
      <w:r w:rsidR="00CE760F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: un </w:t>
      </w:r>
      <w:r w:rsidR="00F22FA5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ottimo 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modo per festeggiarla</w:t>
      </w:r>
      <w:r w:rsidR="00CE760F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! 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Nel 2025 si celebreranno anche i 30 anni dell’eredità di </w:t>
      </w:r>
      <w:r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Rory Gallagher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</w:t>
      </w:r>
      <w:r w:rsidR="0041020F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definito dai 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Led Zeppelin “il miglior chitarrista al mondo”. Dal 29 maggio al 1° giugno si terrà a </w:t>
      </w:r>
      <w:proofErr w:type="spellStart"/>
      <w:r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Ballyshannon</w:t>
      </w:r>
      <w:proofErr w:type="spellEnd"/>
      <w:r w:rsidR="0041020F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nella contea di 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Donegal</w:t>
      </w:r>
      <w:r w:rsidR="0041020F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il </w:t>
      </w:r>
      <w:r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Rory Gallagher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="0041020F"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International Festival</w:t>
      </w:r>
      <w:r w:rsidR="0041020F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con esibizioni tributo di grandi musicisti e artisti di strada</w:t>
      </w:r>
      <w:r w:rsidR="00D5621A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in luoghi come la statua di Rory Gallagher, la </w:t>
      </w:r>
      <w:r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Rory Gallagher Place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(nella strada della sua infanzia), il </w:t>
      </w:r>
      <w:r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Rock Hospital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(dove nacque) o il recente murale dedicato alla sua figura nella zona di Bridgend.</w:t>
      </w:r>
      <w:r w:rsidR="0041020F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="00D5621A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N</w:t>
      </w:r>
      <w:r w:rsidR="00F9225E" w:rsidRPr="004E0D7E">
        <w:rPr>
          <w:rFonts w:ascii="Helvetica" w:hAnsi="Helvetica"/>
          <w:sz w:val="20"/>
          <w:szCs w:val="20"/>
        </w:rPr>
        <w:t xml:space="preserve">el 2025 si celebrano </w:t>
      </w:r>
      <w:r w:rsidR="00D5621A" w:rsidRPr="004E0D7E">
        <w:rPr>
          <w:rFonts w:ascii="Helvetica" w:hAnsi="Helvetica"/>
          <w:sz w:val="20"/>
          <w:szCs w:val="20"/>
        </w:rPr>
        <w:t xml:space="preserve">anche </w:t>
      </w:r>
      <w:r w:rsidR="00F9225E" w:rsidRPr="004E0D7E">
        <w:rPr>
          <w:rFonts w:ascii="Helvetica" w:hAnsi="Helvetica"/>
          <w:sz w:val="20"/>
          <w:szCs w:val="20"/>
        </w:rPr>
        <w:t xml:space="preserve">i </w:t>
      </w:r>
      <w:r w:rsidR="00F9225E" w:rsidRPr="004E0D7E">
        <w:rPr>
          <w:rStyle w:val="Enfasigrassetto"/>
          <w:rFonts w:ascii="Helvetica" w:hAnsi="Helvetica"/>
          <w:sz w:val="20"/>
          <w:szCs w:val="20"/>
        </w:rPr>
        <w:t xml:space="preserve">30 anni di </w:t>
      </w:r>
      <w:proofErr w:type="spellStart"/>
      <w:r w:rsidR="00F9225E" w:rsidRPr="004E0D7E">
        <w:rPr>
          <w:rStyle w:val="Enfasigrassetto"/>
          <w:rFonts w:ascii="Helvetica" w:hAnsi="Helvetica"/>
          <w:sz w:val="20"/>
          <w:szCs w:val="20"/>
        </w:rPr>
        <w:t>Riverdance</w:t>
      </w:r>
      <w:proofErr w:type="spellEnd"/>
      <w:r w:rsidR="00F9225E" w:rsidRPr="004E0D7E">
        <w:rPr>
          <w:rFonts w:ascii="Helvetica" w:hAnsi="Helvetica"/>
          <w:sz w:val="20"/>
          <w:szCs w:val="20"/>
        </w:rPr>
        <w:t>, lo spettacolo di danza irlandese che ha conquistato il mondo fin dalla sua prima esibizione all'</w:t>
      </w:r>
      <w:proofErr w:type="spellStart"/>
      <w:r w:rsidR="00F9225E" w:rsidRPr="004E0D7E">
        <w:rPr>
          <w:rFonts w:ascii="Helvetica" w:hAnsi="Helvetica"/>
          <w:sz w:val="20"/>
          <w:szCs w:val="20"/>
        </w:rPr>
        <w:t>Eurovision</w:t>
      </w:r>
      <w:proofErr w:type="spellEnd"/>
      <w:r w:rsidR="00F9225E" w:rsidRPr="004E0D7E">
        <w:rPr>
          <w:rFonts w:ascii="Helvetica" w:hAnsi="Helvetica"/>
          <w:sz w:val="20"/>
          <w:szCs w:val="20"/>
        </w:rPr>
        <w:t xml:space="preserve"> Song Contest del 1994. Per l’occasione, sono previsti tour celebrativi e spettacoli speciali in Irlanda, che porteranno sul palco l’energia e la magia della danza tradizionale irlandese reinterpretata in chiave moderna. </w:t>
      </w:r>
    </w:p>
    <w:p w14:paraId="1756EF31" w14:textId="77777777" w:rsidR="00E34846" w:rsidRDefault="00E34846" w:rsidP="00E34846">
      <w:pPr>
        <w:jc w:val="both"/>
        <w:outlineLvl w:val="3"/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</w:pPr>
    </w:p>
    <w:p w14:paraId="7D22DBF3" w14:textId="77777777" w:rsidR="00F9225E" w:rsidRPr="00E34846" w:rsidRDefault="00965466" w:rsidP="00E34846">
      <w:pPr>
        <w:pStyle w:val="Paragrafoelenco"/>
        <w:numPr>
          <w:ilvl w:val="0"/>
          <w:numId w:val="10"/>
        </w:numPr>
        <w:jc w:val="both"/>
        <w:outlineLvl w:val="3"/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</w:pPr>
      <w:r w:rsidRPr="00E3484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Wicklow e Irlanda del Nord: </w:t>
      </w:r>
      <w:r w:rsidR="00F9225E" w:rsidRPr="00E3484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scenari </w:t>
      </w:r>
      <w:r w:rsidR="00B7497B" w:rsidRPr="00E3484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di titoli attesi come </w:t>
      </w:r>
      <w:r w:rsidR="00B7497B" w:rsidRPr="00E34846">
        <w:rPr>
          <w:rFonts w:ascii="Helvetica" w:eastAsia="Times New Roman" w:hAnsi="Helvetica" w:cs="Times New Roman"/>
          <w:b/>
          <w:bCs/>
          <w:i/>
          <w:iCs/>
          <w:kern w:val="0"/>
          <w:sz w:val="20"/>
          <w:szCs w:val="20"/>
          <w:lang w:eastAsia="it-IT"/>
          <w14:ligatures w14:val="none"/>
        </w:rPr>
        <w:t xml:space="preserve">Mercoledì </w:t>
      </w:r>
      <w:r w:rsidR="00E34846" w:rsidRPr="00E34846">
        <w:rPr>
          <w:rFonts w:ascii="Helvetica" w:eastAsia="Times New Roman" w:hAnsi="Helvetica" w:cs="Times New Roman"/>
          <w:b/>
          <w:bCs/>
          <w:i/>
          <w:iCs/>
          <w:kern w:val="0"/>
          <w:sz w:val="20"/>
          <w:szCs w:val="20"/>
          <w:lang w:eastAsia="it-IT"/>
          <w14:ligatures w14:val="none"/>
        </w:rPr>
        <w:t>2</w:t>
      </w:r>
      <w:r w:rsidR="00B7497B" w:rsidRPr="00E3484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 e </w:t>
      </w:r>
      <w:r w:rsidR="00B7497B" w:rsidRPr="00E34846">
        <w:rPr>
          <w:rFonts w:ascii="Helvetica" w:eastAsia="Times New Roman" w:hAnsi="Helvetica" w:cs="Times New Roman"/>
          <w:b/>
          <w:bCs/>
          <w:i/>
          <w:iCs/>
          <w:kern w:val="0"/>
          <w:sz w:val="20"/>
          <w:szCs w:val="20"/>
          <w:lang w:eastAsia="it-IT"/>
          <w14:ligatures w14:val="none"/>
        </w:rPr>
        <w:t xml:space="preserve">A Knight of the Seven </w:t>
      </w:r>
      <w:proofErr w:type="spellStart"/>
      <w:r w:rsidR="00B7497B" w:rsidRPr="00E34846">
        <w:rPr>
          <w:rFonts w:ascii="Helvetica" w:eastAsia="Times New Roman" w:hAnsi="Helvetica" w:cs="Times New Roman"/>
          <w:b/>
          <w:bCs/>
          <w:i/>
          <w:iCs/>
          <w:kern w:val="0"/>
          <w:sz w:val="20"/>
          <w:szCs w:val="20"/>
          <w:lang w:eastAsia="it-IT"/>
          <w14:ligatures w14:val="none"/>
        </w:rPr>
        <w:t>Kingdoms</w:t>
      </w:r>
      <w:proofErr w:type="spellEnd"/>
      <w:r w:rsidR="00E34846" w:rsidRPr="00E3484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, spin-off di </w:t>
      </w:r>
      <w:r w:rsidR="00E34846" w:rsidRPr="00E34846">
        <w:rPr>
          <w:rFonts w:ascii="Helvetica" w:eastAsia="Times New Roman" w:hAnsi="Helvetica" w:cs="Times New Roman"/>
          <w:b/>
          <w:bCs/>
          <w:i/>
          <w:iCs/>
          <w:kern w:val="0"/>
          <w:sz w:val="20"/>
          <w:szCs w:val="20"/>
          <w:lang w:eastAsia="it-IT"/>
          <w14:ligatures w14:val="none"/>
        </w:rPr>
        <w:t xml:space="preserve">Game of </w:t>
      </w:r>
      <w:proofErr w:type="spellStart"/>
      <w:r w:rsidR="00E34846" w:rsidRPr="00E34846">
        <w:rPr>
          <w:rFonts w:ascii="Helvetica" w:eastAsia="Times New Roman" w:hAnsi="Helvetica" w:cs="Times New Roman"/>
          <w:b/>
          <w:bCs/>
          <w:i/>
          <w:iCs/>
          <w:kern w:val="0"/>
          <w:sz w:val="20"/>
          <w:szCs w:val="20"/>
          <w:lang w:eastAsia="it-IT"/>
          <w14:ligatures w14:val="none"/>
        </w:rPr>
        <w:t>Thrones</w:t>
      </w:r>
      <w:proofErr w:type="spellEnd"/>
    </w:p>
    <w:p w14:paraId="3D5CFF79" w14:textId="77777777" w:rsidR="00E34846" w:rsidRDefault="00E34846" w:rsidP="00E34846">
      <w:pPr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</w:p>
    <w:p w14:paraId="33C1AB16" w14:textId="77777777" w:rsidR="00E73DEE" w:rsidRPr="004E0D7E" w:rsidRDefault="00965466" w:rsidP="00E34846">
      <w:pPr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Si dice</w:t>
      </w:r>
      <w:r w:rsidR="00D5621A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che il turismo cinematografico sia nato in Irlanda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quando negli anni '50 John Ford girò a </w:t>
      </w:r>
      <w:proofErr w:type="spellStart"/>
      <w:r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Cong</w:t>
      </w:r>
      <w:proofErr w:type="spellEnd"/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il film </w:t>
      </w:r>
      <w:r w:rsidRPr="004E0D7E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>Un uomo tranquillo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trasformando il villaggio in una meta di pellegrinaggio per gli amanti della </w:t>
      </w:r>
      <w:r w:rsidR="00E3484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celluloide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.</w:t>
      </w:r>
      <w:r w:rsidR="00E3484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Nel 2025 </w:t>
      </w:r>
      <w:r w:rsidR="00D5621A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la lunga lista di produzioni importanti girate sull’isola d’Irlanda si allungherà ancora: </w:t>
      </w:r>
      <w:r w:rsidR="00E3484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quest’anno </w:t>
      </w:r>
      <w:r w:rsidR="00D5621A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sarà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trasmessa la seconda stagione di</w:t>
      </w:r>
      <w:r w:rsidR="00D5621A"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 </w:t>
      </w:r>
      <w:proofErr w:type="gramStart"/>
      <w:r w:rsidR="00E34846" w:rsidRPr="00E34846">
        <w:rPr>
          <w:rFonts w:ascii="Helvetica" w:eastAsia="Times New Roman" w:hAnsi="Helvetica" w:cs="Times New Roman"/>
          <w:b/>
          <w:bCs/>
          <w:i/>
          <w:iCs/>
          <w:kern w:val="0"/>
          <w:sz w:val="20"/>
          <w:szCs w:val="20"/>
          <w:lang w:eastAsia="it-IT"/>
          <w14:ligatures w14:val="none"/>
        </w:rPr>
        <w:t>Mercoledì</w:t>
      </w:r>
      <w:proofErr w:type="gramEnd"/>
      <w:r w:rsidR="00E3484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 </w:t>
      </w:r>
      <w:r w:rsidR="00E34846" w:rsidRPr="00E3484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(</w:t>
      </w:r>
      <w:r w:rsidR="00D5621A" w:rsidRPr="00E34846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>Wednesday</w:t>
      </w:r>
      <w:r w:rsidR="00E34846" w:rsidRPr="00E3484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)</w:t>
      </w:r>
      <w:r w:rsidRPr="00E3484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,</w:t>
      </w:r>
      <w:r w:rsidR="00D5621A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girata nella zona di Wicklow, 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già sed</w:t>
      </w:r>
      <w:r w:rsidR="00E3484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e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di grandi produzioni come </w:t>
      </w:r>
      <w:proofErr w:type="spellStart"/>
      <w:r w:rsidRPr="004E0D7E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>Braveheart</w:t>
      </w:r>
      <w:proofErr w:type="spellEnd"/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o </w:t>
      </w:r>
      <w:proofErr w:type="spellStart"/>
      <w:r w:rsidRPr="004E0D7E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>Vikings</w:t>
      </w:r>
      <w:proofErr w:type="spellEnd"/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. </w:t>
      </w:r>
      <w:r w:rsidR="00D5621A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Si attendono dettagli, ma la troupe è stata vista attorno a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proofErr w:type="spellStart"/>
      <w:r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Powerscourt</w:t>
      </w:r>
      <w:proofErr w:type="spellEnd"/>
      <w:r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 Estate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, una delle</w:t>
      </w:r>
      <w:r w:rsidR="00E3484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antiche tenute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più belle e visitate d’Irlanda.</w:t>
      </w:r>
      <w:r w:rsidR="00D5621A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Altro titolo in arrivo </w:t>
      </w:r>
      <w:r w:rsidR="00E73DEE" w:rsidRPr="004E0D7E">
        <w:rPr>
          <w:rStyle w:val="Enfasicorsivo"/>
          <w:rFonts w:ascii="Helvetica" w:hAnsi="Helvetica"/>
          <w:b/>
          <w:bCs/>
          <w:color w:val="333333"/>
          <w:spacing w:val="2"/>
          <w:sz w:val="20"/>
          <w:szCs w:val="20"/>
          <w:shd w:val="clear" w:color="auto" w:fill="FFFFFF"/>
        </w:rPr>
        <w:t xml:space="preserve">A Knight of the Seven </w:t>
      </w:r>
      <w:proofErr w:type="spellStart"/>
      <w:r w:rsidR="00E73DEE" w:rsidRPr="004E0D7E">
        <w:rPr>
          <w:rStyle w:val="Enfasicorsivo"/>
          <w:rFonts w:ascii="Helvetica" w:hAnsi="Helvetica"/>
          <w:b/>
          <w:bCs/>
          <w:color w:val="333333"/>
          <w:spacing w:val="2"/>
          <w:sz w:val="20"/>
          <w:szCs w:val="20"/>
          <w:shd w:val="clear" w:color="auto" w:fill="FFFFFF"/>
        </w:rPr>
        <w:t>Kingdoms</w:t>
      </w:r>
      <w:proofErr w:type="spellEnd"/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</w:t>
      </w:r>
      <w:r w:rsidR="00E73DEE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spin-off 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di </w:t>
      </w:r>
      <w:r w:rsidRPr="004E0D7E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 xml:space="preserve">Game of </w:t>
      </w:r>
      <w:proofErr w:type="spellStart"/>
      <w:r w:rsidRPr="004E0D7E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>Thrones</w:t>
      </w:r>
      <w:proofErr w:type="spellEnd"/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, girato in Irlanda del Nord</w:t>
      </w:r>
      <w:r w:rsidR="00E73DEE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sullo sfondo di 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scenari naturali incredibili. Tra le location principali per </w:t>
      </w:r>
      <w:r w:rsidR="00E73DEE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chi è appassionato della saga, 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il maestoso </w:t>
      </w:r>
      <w:proofErr w:type="spellStart"/>
      <w:r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Glenarm</w:t>
      </w:r>
      <w:proofErr w:type="spellEnd"/>
      <w:r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 Castle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a Ballymena (con cinque secoli di storia, è una delle più antiche case di famiglia d’Irlanda)</w:t>
      </w:r>
      <w:r w:rsidR="000C2B7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e, nella contea di Down, </w:t>
      </w:r>
      <w:r w:rsidR="00E73DEE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il </w:t>
      </w:r>
      <w:r w:rsidR="00E73DEE"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Myra Castle</w:t>
      </w:r>
      <w:r w:rsidR="00E73DEE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a </w:t>
      </w:r>
      <w:proofErr w:type="spellStart"/>
      <w:r w:rsidR="00E73DEE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Strangford</w:t>
      </w:r>
      <w:proofErr w:type="spellEnd"/>
      <w:r w:rsidR="00E73DEE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(già utilizzato per alcune scene della Casa Bolton in </w:t>
      </w:r>
      <w:r w:rsidR="00E73DEE" w:rsidRPr="004E0D7E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 xml:space="preserve">Game of </w:t>
      </w:r>
      <w:proofErr w:type="spellStart"/>
      <w:r w:rsidR="00E73DEE" w:rsidRPr="004E0D7E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>Thrones</w:t>
      </w:r>
      <w:proofErr w:type="spellEnd"/>
      <w:r w:rsidR="00E73DEE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), oltre al </w:t>
      </w:r>
      <w:proofErr w:type="spellStart"/>
      <w:r w:rsidR="00E73DEE"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Tollymore</w:t>
      </w:r>
      <w:proofErr w:type="spellEnd"/>
      <w:r w:rsidR="00E73DEE"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 </w:t>
      </w:r>
      <w:proofErr w:type="spellStart"/>
      <w:r w:rsidR="00E73DEE"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Forest</w:t>
      </w:r>
      <w:proofErr w:type="spellEnd"/>
      <w:r w:rsidR="00E73DEE"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 Park</w:t>
      </w:r>
      <w:r w:rsidR="00E73DEE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</w:t>
      </w:r>
      <w:r w:rsidR="00E3484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usato per </w:t>
      </w:r>
      <w:r w:rsidR="00E73DEE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i dintorni di </w:t>
      </w:r>
      <w:proofErr w:type="spellStart"/>
      <w:r w:rsidR="00E73DEE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Winterfell</w:t>
      </w:r>
      <w:proofErr w:type="spellEnd"/>
      <w:r w:rsidR="00E73DEE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.</w:t>
      </w:r>
      <w:r w:rsidR="000C2B7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="00C00C29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Restando in tema GOT, i</w:t>
      </w:r>
      <w:r w:rsidR="000C2B7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mmancabile una visita</w:t>
      </w:r>
      <w:r w:rsidR="00C00C29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al</w:t>
      </w:r>
      <w:r w:rsidR="000C2B7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Game of </w:t>
      </w:r>
      <w:proofErr w:type="spellStart"/>
      <w:r w:rsidR="000C2B7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Thrones</w:t>
      </w:r>
      <w:proofErr w:type="spellEnd"/>
      <w:r w:rsidR="000C2B7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Studio Tour</w:t>
      </w:r>
      <w:r w:rsidR="00C00C29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di Banbridge, località vicina a Belfast, creato nei teatri di posa dove è stata girata la serie.</w:t>
      </w:r>
    </w:p>
    <w:p w14:paraId="27CD3493" w14:textId="77777777" w:rsidR="00E34846" w:rsidRPr="00E34846" w:rsidRDefault="00E34846" w:rsidP="00E34846">
      <w:pPr>
        <w:jc w:val="both"/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</w:pPr>
    </w:p>
    <w:p w14:paraId="0666AD1E" w14:textId="77777777" w:rsidR="00E34846" w:rsidRPr="00E34846" w:rsidRDefault="00572BD1" w:rsidP="00E34846">
      <w:pPr>
        <w:pStyle w:val="Paragrafoelenco"/>
        <w:numPr>
          <w:ilvl w:val="0"/>
          <w:numId w:val="10"/>
        </w:numPr>
        <w:jc w:val="both"/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</w:pPr>
      <w:r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Visitare</w:t>
      </w:r>
      <w:r w:rsidR="00B7497B" w:rsidRPr="00E3484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 una meta </w:t>
      </w:r>
      <w:r w:rsidR="00E34846" w:rsidRPr="00E3484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emergente </w:t>
      </w:r>
      <w:r w:rsidR="00B7497B" w:rsidRPr="00E3484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come </w:t>
      </w:r>
      <w:r w:rsidR="00F9225E" w:rsidRPr="00E3484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Cork: gastronomia, cultura e rinascimento urbano</w:t>
      </w:r>
      <w:r w:rsidR="00C00C29" w:rsidRPr="00E3484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 con il festival di Cillian Murphy</w:t>
      </w:r>
    </w:p>
    <w:p w14:paraId="2C0C16D7" w14:textId="77777777" w:rsidR="00E34846" w:rsidRDefault="00E34846" w:rsidP="00E34846">
      <w:pPr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</w:p>
    <w:p w14:paraId="66D4FFC2" w14:textId="77777777" w:rsidR="00F9225E" w:rsidRPr="004E0D7E" w:rsidRDefault="00F9225E" w:rsidP="00E34846">
      <w:pPr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Cor</w:t>
      </w:r>
      <w:r w:rsidR="00B7497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k, collegata con voli diretti all’Italia,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è stata inserita da</w:t>
      </w:r>
      <w:r w:rsidR="00C00C29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l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National Geographic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tra i migliori luoghi da visitare </w:t>
      </w:r>
      <w:r w:rsidR="00E3484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nel 2025. L’ha definita</w:t>
      </w:r>
      <w:r w:rsidR="00C00C29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“un’inebriante miscela di antico e moderno”</w:t>
      </w:r>
      <w:r w:rsidR="00E3484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</w:t>
      </w:r>
      <w:r w:rsidR="00C00C29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evidenziando attrazioni come il forte del XVII secolo, la cattedrale neogotica e </w:t>
      </w:r>
      <w:r w:rsidR="00E3484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l’</w:t>
      </w:r>
      <w:r w:rsidR="00C00C29"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English Market</w:t>
      </w:r>
      <w:r w:rsidR="00C00C29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dove trovare il meglio </w:t>
      </w:r>
      <w:r w:rsidR="00E3484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tesori</w:t>
      </w:r>
      <w:r w:rsidR="00C00C29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agroalimentari locali e perdersi tra banchi, </w:t>
      </w:r>
      <w:r w:rsidR="00E3484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spazi</w:t>
      </w:r>
      <w:r w:rsidR="00C00C29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in cui mangiare e profumi. La città sta vivendo un’autentica trasformazione, con ambiziosi piani di rinnovamento che includono il recupero delle aree portuali, l’ampliamento dei collegamenti aerei, la ristrutturazione della </w:t>
      </w:r>
      <w:r w:rsidR="00C00C29"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Crawford</w:t>
      </w:r>
      <w:r w:rsidR="00C00C29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Art Gallery e del </w:t>
      </w:r>
      <w:r w:rsidR="00C00C29"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Centro Eventi</w:t>
      </w:r>
      <w:r w:rsidR="00C00C29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che saranno in grado di ospitare concerti, mostre e festival di maggiore portata. </w:t>
      </w:r>
      <w:r w:rsidR="00842A56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Punto di forza </w:t>
      </w:r>
      <w:r w:rsidR="00FD0482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di Cork</w:t>
      </w:r>
      <w:r w:rsidR="00842A56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è anche </w:t>
      </w:r>
      <w:r w:rsidR="00BC2A51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essere </w:t>
      </w:r>
      <w:r w:rsidR="00842A56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una delle capitali gastronomica dell’isola con eccellenze </w:t>
      </w:r>
      <w:r w:rsidR="00BC2A51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davvero </w:t>
      </w:r>
      <w:r w:rsidR="00842A56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a km0</w:t>
      </w:r>
      <w:r w:rsidR="00BC2A51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, perfette per chi ama la sostenibilità in cucina:</w:t>
      </w:r>
      <w:r w:rsidR="00842A56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unisce</w:t>
      </w:r>
      <w:r w:rsidR="00FD0482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, infatti,</w:t>
      </w:r>
      <w:r w:rsidR="00842A56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sapori tradizionali e </w:t>
      </w:r>
      <w:r w:rsidR="00C00C29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nuove creazioni </w:t>
      </w:r>
      <w:r w:rsidR="00842A56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culinari</w:t>
      </w:r>
      <w:r w:rsidR="00C00C29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e</w:t>
      </w:r>
      <w:r w:rsidR="00842A56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grazie a</w:t>
      </w:r>
      <w:r w:rsidR="00C00C29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lla felice sinergia tra</w:t>
      </w:r>
      <w:r w:rsidR="00842A56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chef e produttori locali.</w:t>
      </w:r>
      <w:r w:rsidR="00BC2A51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="00C00C29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Da mettere in agenda </w:t>
      </w:r>
      <w:r w:rsidR="00FD0482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un </w:t>
      </w:r>
      <w:proofErr w:type="spellStart"/>
      <w:r w:rsidR="00293E3D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bi</w:t>
      </w:r>
      <w:r w:rsidR="00C00C29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stellat</w:t>
      </w:r>
      <w:r w:rsidR="00FD0482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o</w:t>
      </w:r>
      <w:proofErr w:type="spellEnd"/>
      <w:r w:rsidR="00C00C29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come </w:t>
      </w:r>
      <w:r w:rsidR="00293E3D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Terre, a mezz’ora dal centro, ma anche un piccolo spazio dei miracoli di gusto </w:t>
      </w:r>
      <w:r w:rsidR="00FD0482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quale</w:t>
      </w:r>
      <w:r w:rsidR="00293E3D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il microbirrificio con cucina griglia di carne, pesce e vegetale </w:t>
      </w:r>
      <w:r w:rsidR="00293E3D"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Elbow Lane Brew &amp; </w:t>
      </w:r>
      <w:proofErr w:type="spellStart"/>
      <w:r w:rsidR="00293E3D"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Smokehouse</w:t>
      </w:r>
      <w:proofErr w:type="spellEnd"/>
      <w:r w:rsidR="00293E3D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. 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Da non perdere</w:t>
      </w:r>
      <w:r w:rsidR="00CE760F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="00AE4226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dall’11 al 14 settembre</w:t>
      </w:r>
      <w:r w:rsidR="00CE760F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un attes</w:t>
      </w:r>
      <w:r w:rsidR="00AE4226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issimo</w:t>
      </w:r>
      <w:r w:rsidR="00CE760F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ritorno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: il </w:t>
      </w:r>
      <w:r w:rsidRPr="00FD0482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festival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="00AE4226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artistico multidisciplinare</w:t>
      </w:r>
      <w:r w:rsidR="00CE760F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Pr="00FD0482">
        <w:rPr>
          <w:rFonts w:ascii="Helvetica" w:eastAsia="Times New Roman" w:hAnsi="Helvetica" w:cs="Times New Roman"/>
          <w:b/>
          <w:bCs/>
          <w:i/>
          <w:iCs/>
          <w:kern w:val="0"/>
          <w:sz w:val="20"/>
          <w:szCs w:val="20"/>
          <w:lang w:eastAsia="it-IT"/>
          <w14:ligatures w14:val="none"/>
        </w:rPr>
        <w:t>Sounds from a Safe Harbour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, co</w:t>
      </w:r>
      <w:r w:rsidR="00B7497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-</w:t>
      </w:r>
      <w:r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fondato dall’attore </w:t>
      </w:r>
      <w:r w:rsidR="00B7497B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premio Oscar </w:t>
      </w:r>
      <w:r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Cillian Murphy</w:t>
      </w:r>
      <w:r w:rsidR="00AE4226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,</w:t>
      </w:r>
      <w:r w:rsidR="00AE4226" w:rsidRPr="004E0D7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 </w:t>
      </w:r>
      <w:r w:rsidR="00AE4226" w:rsidRPr="004E0D7E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nato a Cork e molto legato alla città</w:t>
      </w:r>
      <w:r w:rsidR="003E7B8B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.</w:t>
      </w:r>
    </w:p>
    <w:p w14:paraId="1464A486" w14:textId="77777777" w:rsidR="00E34846" w:rsidRDefault="00E34846" w:rsidP="00E34846">
      <w:pPr>
        <w:jc w:val="both"/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</w:pPr>
    </w:p>
    <w:p w14:paraId="7408637F" w14:textId="77777777" w:rsidR="00F9225E" w:rsidRPr="00E34846" w:rsidRDefault="00842A56" w:rsidP="00E34846">
      <w:pPr>
        <w:pStyle w:val="Paragrafoelenco"/>
        <w:numPr>
          <w:ilvl w:val="0"/>
          <w:numId w:val="10"/>
        </w:numPr>
        <w:jc w:val="both"/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</w:pPr>
      <w:r w:rsidRPr="00E3484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Santa Brigida</w:t>
      </w:r>
      <w:r w:rsidR="00572BD1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 d’Irlanda</w:t>
      </w:r>
      <w:r w:rsidRPr="00E3484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: una figura femminile potente, tutta da scoprire</w:t>
      </w:r>
      <w:r w:rsidR="001C1E73" w:rsidRPr="00E3484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. Anche lungo un magnifico cammino</w:t>
      </w:r>
    </w:p>
    <w:p w14:paraId="00DDEF89" w14:textId="77777777" w:rsidR="00E34846" w:rsidRDefault="00E34846" w:rsidP="00E34846">
      <w:pPr>
        <w:pStyle w:val="NormaleWeb"/>
        <w:spacing w:before="0" w:beforeAutospacing="0" w:after="0" w:afterAutospacing="0"/>
        <w:jc w:val="both"/>
        <w:rPr>
          <w:rStyle w:val="Enfasigrassetto"/>
          <w:rFonts w:ascii="Helvetica" w:hAnsi="Helvetica"/>
          <w:sz w:val="20"/>
          <w:szCs w:val="20"/>
        </w:rPr>
      </w:pPr>
    </w:p>
    <w:p w14:paraId="5D3AF990" w14:textId="77777777" w:rsidR="00842A56" w:rsidRDefault="00842A56" w:rsidP="00E34846">
      <w:pPr>
        <w:pStyle w:val="NormaleWeb"/>
        <w:spacing w:before="0" w:beforeAutospacing="0" w:after="0" w:afterAutospacing="0"/>
        <w:jc w:val="both"/>
        <w:rPr>
          <w:rFonts w:ascii="Helvetica" w:hAnsi="Helvetica"/>
          <w:sz w:val="20"/>
          <w:szCs w:val="20"/>
        </w:rPr>
      </w:pPr>
      <w:proofErr w:type="spellStart"/>
      <w:r w:rsidRPr="004E0D7E">
        <w:rPr>
          <w:rStyle w:val="Enfasigrassetto"/>
          <w:rFonts w:ascii="Helvetica" w:hAnsi="Helvetica"/>
          <w:sz w:val="20"/>
          <w:szCs w:val="20"/>
        </w:rPr>
        <w:t>Brígida</w:t>
      </w:r>
      <w:proofErr w:type="spellEnd"/>
      <w:r w:rsidRPr="004E0D7E">
        <w:rPr>
          <w:rStyle w:val="Enfasigrassetto"/>
          <w:rFonts w:ascii="Helvetica" w:hAnsi="Helvetica"/>
          <w:sz w:val="20"/>
          <w:szCs w:val="20"/>
        </w:rPr>
        <w:t xml:space="preserve"> d'Irlanda</w:t>
      </w:r>
      <w:r w:rsidR="004E0D7E" w:rsidRPr="004E0D7E">
        <w:rPr>
          <w:rStyle w:val="Enfasigrassetto"/>
          <w:rFonts w:ascii="Helvetica" w:hAnsi="Helvetica"/>
          <w:sz w:val="20"/>
          <w:szCs w:val="20"/>
        </w:rPr>
        <w:t xml:space="preserve"> </w:t>
      </w:r>
      <w:r w:rsidR="004E0D7E" w:rsidRPr="004E0D7E">
        <w:rPr>
          <w:rStyle w:val="Enfasigrassetto"/>
          <w:rFonts w:ascii="Helvetica" w:hAnsi="Helvetica"/>
          <w:b w:val="0"/>
          <w:bCs w:val="0"/>
          <w:sz w:val="20"/>
          <w:szCs w:val="20"/>
        </w:rPr>
        <w:t>(nata</w:t>
      </w:r>
      <w:r w:rsidR="00FD0482">
        <w:rPr>
          <w:rStyle w:val="Enfasigrassetto"/>
          <w:rFonts w:ascii="Helvetica" w:hAnsi="Helvetica"/>
          <w:b w:val="0"/>
          <w:bCs w:val="0"/>
          <w:sz w:val="20"/>
          <w:szCs w:val="20"/>
        </w:rPr>
        <w:t xml:space="preserve"> </w:t>
      </w:r>
      <w:r w:rsidR="004E0D7E" w:rsidRPr="004E0D7E">
        <w:rPr>
          <w:rStyle w:val="Enfasigrassetto"/>
          <w:rFonts w:ascii="Helvetica" w:hAnsi="Helvetica"/>
          <w:b w:val="0"/>
          <w:bCs w:val="0"/>
          <w:sz w:val="20"/>
          <w:szCs w:val="20"/>
        </w:rPr>
        <w:t>circa a metà del V secolo dopo cristo</w:t>
      </w:r>
      <w:r w:rsidR="004E0D7E" w:rsidRPr="001C1E73">
        <w:rPr>
          <w:rStyle w:val="Enfasigrassetto"/>
          <w:rFonts w:ascii="Helvetica" w:hAnsi="Helvetica"/>
          <w:b w:val="0"/>
          <w:bCs w:val="0"/>
          <w:sz w:val="20"/>
          <w:szCs w:val="20"/>
        </w:rPr>
        <w:t>)</w:t>
      </w:r>
      <w:r w:rsidRPr="004E0D7E">
        <w:rPr>
          <w:rFonts w:ascii="Helvetica" w:hAnsi="Helvetica"/>
          <w:sz w:val="20"/>
          <w:szCs w:val="20"/>
        </w:rPr>
        <w:t xml:space="preserve">, </w:t>
      </w:r>
      <w:r w:rsidR="007762D0" w:rsidRPr="004E0D7E">
        <w:rPr>
          <w:rFonts w:ascii="Helvetica" w:hAnsi="Helvetica"/>
          <w:sz w:val="20"/>
          <w:szCs w:val="20"/>
        </w:rPr>
        <w:t>recentemente diventata</w:t>
      </w:r>
      <w:r w:rsidRPr="004E0D7E">
        <w:rPr>
          <w:rFonts w:ascii="Helvetica" w:hAnsi="Helvetica"/>
          <w:sz w:val="20"/>
          <w:szCs w:val="20"/>
        </w:rPr>
        <w:t xml:space="preserve"> </w:t>
      </w:r>
      <w:r w:rsidRPr="001C1E73">
        <w:rPr>
          <w:rFonts w:ascii="Helvetica" w:hAnsi="Helvetica"/>
          <w:b/>
          <w:bCs/>
          <w:sz w:val="20"/>
          <w:szCs w:val="20"/>
        </w:rPr>
        <w:t>sant</w:t>
      </w:r>
      <w:r w:rsidR="007762D0" w:rsidRPr="001C1E73">
        <w:rPr>
          <w:rFonts w:ascii="Helvetica" w:hAnsi="Helvetica"/>
          <w:b/>
          <w:bCs/>
          <w:sz w:val="20"/>
          <w:szCs w:val="20"/>
        </w:rPr>
        <w:t>a</w:t>
      </w:r>
      <w:r w:rsidRPr="001C1E73">
        <w:rPr>
          <w:rFonts w:ascii="Helvetica" w:hAnsi="Helvetica"/>
          <w:b/>
          <w:bCs/>
          <w:sz w:val="20"/>
          <w:szCs w:val="20"/>
        </w:rPr>
        <w:t xml:space="preserve"> patron</w:t>
      </w:r>
      <w:r w:rsidR="007762D0" w:rsidRPr="001C1E73">
        <w:rPr>
          <w:rFonts w:ascii="Helvetica" w:hAnsi="Helvetica"/>
          <w:b/>
          <w:bCs/>
          <w:sz w:val="20"/>
          <w:szCs w:val="20"/>
        </w:rPr>
        <w:t>a</w:t>
      </w:r>
      <w:r w:rsidRPr="001C1E73">
        <w:rPr>
          <w:rFonts w:ascii="Helvetica" w:hAnsi="Helvetica"/>
          <w:b/>
          <w:bCs/>
          <w:sz w:val="20"/>
          <w:szCs w:val="20"/>
        </w:rPr>
        <w:t xml:space="preserve"> d</w:t>
      </w:r>
      <w:r w:rsidR="007762D0" w:rsidRPr="001C1E73">
        <w:rPr>
          <w:rFonts w:ascii="Helvetica" w:hAnsi="Helvetica"/>
          <w:b/>
          <w:bCs/>
          <w:sz w:val="20"/>
          <w:szCs w:val="20"/>
        </w:rPr>
        <w:t>’Irlanda</w:t>
      </w:r>
      <w:r w:rsidRPr="004E0D7E">
        <w:rPr>
          <w:rFonts w:ascii="Helvetica" w:hAnsi="Helvetica"/>
          <w:sz w:val="20"/>
          <w:szCs w:val="20"/>
        </w:rPr>
        <w:t xml:space="preserve"> </w:t>
      </w:r>
      <w:r w:rsidR="00AE4226" w:rsidRPr="004E0D7E">
        <w:rPr>
          <w:rFonts w:ascii="Helvetica" w:hAnsi="Helvetica"/>
          <w:sz w:val="20"/>
          <w:szCs w:val="20"/>
        </w:rPr>
        <w:t xml:space="preserve">anche per rendere </w:t>
      </w:r>
      <w:r w:rsidR="00AE4226" w:rsidRPr="001C1E73">
        <w:rPr>
          <w:rFonts w:ascii="Helvetica" w:hAnsi="Helvetica"/>
          <w:b/>
          <w:bCs/>
          <w:sz w:val="20"/>
          <w:szCs w:val="20"/>
        </w:rPr>
        <w:t xml:space="preserve">omaggio a una </w:t>
      </w:r>
      <w:r w:rsidR="004E0D7E" w:rsidRPr="001C1E73">
        <w:rPr>
          <w:rFonts w:ascii="Helvetica" w:hAnsi="Helvetica"/>
          <w:b/>
          <w:bCs/>
          <w:sz w:val="20"/>
          <w:szCs w:val="20"/>
        </w:rPr>
        <w:t xml:space="preserve">donna </w:t>
      </w:r>
      <w:r w:rsidR="00AE4226" w:rsidRPr="001C1E73">
        <w:rPr>
          <w:rFonts w:ascii="Helvetica" w:hAnsi="Helvetica"/>
          <w:b/>
          <w:bCs/>
          <w:sz w:val="20"/>
          <w:szCs w:val="20"/>
        </w:rPr>
        <w:t>carismatica</w:t>
      </w:r>
      <w:r w:rsidR="00AE4226" w:rsidRPr="004E0D7E">
        <w:rPr>
          <w:rFonts w:ascii="Helvetica" w:hAnsi="Helvetica"/>
          <w:sz w:val="20"/>
          <w:szCs w:val="20"/>
        </w:rPr>
        <w:t xml:space="preserve"> e rilevante per la storia dell’isola, </w:t>
      </w:r>
      <w:r w:rsidRPr="004E0D7E">
        <w:rPr>
          <w:rFonts w:ascii="Helvetica" w:hAnsi="Helvetica"/>
          <w:sz w:val="20"/>
          <w:szCs w:val="20"/>
        </w:rPr>
        <w:t>incarna spiritualità e forza femminile, unendo elementi cristiani e pagani. I 1500 anni della sua morte, celebrati tra il 2024 e il 2025, l</w:t>
      </w:r>
      <w:r w:rsidR="00FD0482">
        <w:rPr>
          <w:rFonts w:ascii="Helvetica" w:hAnsi="Helvetica"/>
          <w:sz w:val="20"/>
          <w:szCs w:val="20"/>
        </w:rPr>
        <w:t>a stanno mettendo</w:t>
      </w:r>
      <w:r w:rsidRPr="004E0D7E">
        <w:rPr>
          <w:rFonts w:ascii="Helvetica" w:hAnsi="Helvetica"/>
          <w:sz w:val="20"/>
          <w:szCs w:val="20"/>
        </w:rPr>
        <w:t xml:space="preserve"> </w:t>
      </w:r>
      <w:r w:rsidR="00FD0482">
        <w:rPr>
          <w:rFonts w:ascii="Helvetica" w:hAnsi="Helvetica"/>
          <w:sz w:val="20"/>
          <w:szCs w:val="20"/>
        </w:rPr>
        <w:t>i</w:t>
      </w:r>
      <w:r w:rsidRPr="004E0D7E">
        <w:rPr>
          <w:rFonts w:ascii="Helvetica" w:hAnsi="Helvetica"/>
          <w:sz w:val="20"/>
          <w:szCs w:val="20"/>
        </w:rPr>
        <w:t>n evidenza</w:t>
      </w:r>
      <w:r w:rsidR="00AE4226" w:rsidRPr="004E0D7E">
        <w:rPr>
          <w:rFonts w:ascii="Helvetica" w:hAnsi="Helvetica"/>
          <w:sz w:val="20"/>
          <w:szCs w:val="20"/>
        </w:rPr>
        <w:t>, puntando i riflettori sul sincretismo culturale e antropologico che rende unica l’Irlanda</w:t>
      </w:r>
      <w:r w:rsidR="004E0D7E" w:rsidRPr="004E0D7E">
        <w:rPr>
          <w:rFonts w:ascii="Helvetica" w:hAnsi="Helvetica"/>
          <w:sz w:val="20"/>
          <w:szCs w:val="20"/>
        </w:rPr>
        <w:t xml:space="preserve"> e di cui è un intrigante esempio. Protettrice delle donne e profonda conoscitrice della natura, è particolarmente affascinante anche per aver </w:t>
      </w:r>
      <w:r w:rsidR="004E0D7E" w:rsidRPr="004E0D7E">
        <w:rPr>
          <w:rFonts w:ascii="Helvetica" w:hAnsi="Helvetica"/>
          <w:color w:val="000000"/>
          <w:sz w:val="20"/>
          <w:szCs w:val="20"/>
        </w:rPr>
        <w:t>fondato in un mondo dominato dagli uomini il monastero di</w:t>
      </w:r>
      <w:r w:rsidR="004E0D7E" w:rsidRPr="004E0D7E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r w:rsidR="004E0D7E" w:rsidRPr="004E0D7E">
        <w:rPr>
          <w:rStyle w:val="Enfasigrassetto"/>
          <w:rFonts w:ascii="Helvetica" w:hAnsi="Helvetica"/>
          <w:color w:val="000000"/>
          <w:sz w:val="20"/>
          <w:szCs w:val="20"/>
        </w:rPr>
        <w:t>Kildare</w:t>
      </w:r>
      <w:r w:rsidR="004E0D7E" w:rsidRPr="004E0D7E">
        <w:rPr>
          <w:rFonts w:ascii="Helvetica" w:hAnsi="Helvetica"/>
          <w:color w:val="000000"/>
          <w:sz w:val="20"/>
          <w:szCs w:val="20"/>
        </w:rPr>
        <w:t>, uno dei primi e più rilevanti monasteri d’Irlanda, che divenne un importante centro di spiritualità, cultura e apprendimento</w:t>
      </w:r>
      <w:r w:rsidR="004E0D7E" w:rsidRPr="004E0D7E">
        <w:rPr>
          <w:rFonts w:ascii="Helvetica" w:hAnsi="Helvetica"/>
          <w:sz w:val="20"/>
          <w:szCs w:val="20"/>
        </w:rPr>
        <w:t xml:space="preserve">. </w:t>
      </w:r>
      <w:r w:rsidRPr="004E0D7E">
        <w:rPr>
          <w:rFonts w:ascii="Helvetica" w:hAnsi="Helvetica"/>
          <w:sz w:val="20"/>
          <w:szCs w:val="20"/>
        </w:rPr>
        <w:t xml:space="preserve">Scoprire la sua </w:t>
      </w:r>
      <w:r w:rsidR="004E0D7E">
        <w:rPr>
          <w:rFonts w:ascii="Helvetica" w:hAnsi="Helvetica"/>
          <w:sz w:val="20"/>
          <w:szCs w:val="20"/>
        </w:rPr>
        <w:t>figura</w:t>
      </w:r>
      <w:r w:rsidRPr="004E0D7E">
        <w:rPr>
          <w:rFonts w:ascii="Helvetica" w:hAnsi="Helvetica"/>
          <w:sz w:val="20"/>
          <w:szCs w:val="20"/>
        </w:rPr>
        <w:t xml:space="preserve"> </w:t>
      </w:r>
      <w:r w:rsidR="00FD0482">
        <w:rPr>
          <w:rFonts w:ascii="Helvetica" w:hAnsi="Helvetica"/>
          <w:sz w:val="20"/>
          <w:szCs w:val="20"/>
        </w:rPr>
        <w:t>equivale a</w:t>
      </w:r>
      <w:r w:rsidRPr="004E0D7E">
        <w:rPr>
          <w:rFonts w:ascii="Helvetica" w:hAnsi="Helvetica"/>
          <w:sz w:val="20"/>
          <w:szCs w:val="20"/>
        </w:rPr>
        <w:t xml:space="preserve"> immergersi in luoghi ricchi di </w:t>
      </w:r>
      <w:r w:rsidR="001C1E73">
        <w:rPr>
          <w:rFonts w:ascii="Helvetica" w:hAnsi="Helvetica"/>
          <w:sz w:val="20"/>
          <w:szCs w:val="20"/>
        </w:rPr>
        <w:t>spiritualità</w:t>
      </w:r>
      <w:r w:rsidR="004E0D7E">
        <w:rPr>
          <w:rFonts w:ascii="Helvetica" w:hAnsi="Helvetica"/>
          <w:sz w:val="20"/>
          <w:szCs w:val="20"/>
        </w:rPr>
        <w:t xml:space="preserve"> e di storia</w:t>
      </w:r>
      <w:r w:rsidRPr="004E0D7E">
        <w:rPr>
          <w:rFonts w:ascii="Helvetica" w:hAnsi="Helvetica"/>
          <w:sz w:val="20"/>
          <w:szCs w:val="20"/>
        </w:rPr>
        <w:t xml:space="preserve">, come la </w:t>
      </w:r>
      <w:r w:rsidR="00FD0482">
        <w:rPr>
          <w:rStyle w:val="Enfasigrassetto"/>
          <w:rFonts w:ascii="Helvetica" w:hAnsi="Helvetica"/>
          <w:sz w:val="20"/>
          <w:szCs w:val="20"/>
        </w:rPr>
        <w:t>c</w:t>
      </w:r>
      <w:r w:rsidRPr="004E0D7E">
        <w:rPr>
          <w:rStyle w:val="Enfasigrassetto"/>
          <w:rFonts w:ascii="Helvetica" w:hAnsi="Helvetica"/>
          <w:sz w:val="20"/>
          <w:szCs w:val="20"/>
        </w:rPr>
        <w:t xml:space="preserve">attedrale </w:t>
      </w:r>
      <w:r w:rsidR="00FD0482" w:rsidRPr="00FD0482">
        <w:rPr>
          <w:rFonts w:ascii="Helvetica" w:hAnsi="Helvetica"/>
          <w:b/>
          <w:bCs/>
          <w:sz w:val="20"/>
          <w:szCs w:val="20"/>
        </w:rPr>
        <w:t xml:space="preserve">di </w:t>
      </w:r>
      <w:r w:rsidRPr="00FD0482">
        <w:rPr>
          <w:rFonts w:ascii="Helvetica" w:hAnsi="Helvetica"/>
          <w:b/>
          <w:bCs/>
          <w:sz w:val="20"/>
          <w:szCs w:val="20"/>
        </w:rPr>
        <w:t>Kildare</w:t>
      </w:r>
      <w:r w:rsidR="00FD0482">
        <w:rPr>
          <w:rFonts w:ascii="Helvetica" w:hAnsi="Helvetica"/>
          <w:b/>
          <w:bCs/>
          <w:sz w:val="20"/>
          <w:szCs w:val="20"/>
        </w:rPr>
        <w:t xml:space="preserve"> a lei intitolata</w:t>
      </w:r>
      <w:r w:rsidRPr="004E0D7E">
        <w:rPr>
          <w:rFonts w:ascii="Helvetica" w:hAnsi="Helvetica"/>
          <w:sz w:val="20"/>
          <w:szCs w:val="20"/>
        </w:rPr>
        <w:t xml:space="preserve">, dove si trovano anche il </w:t>
      </w:r>
      <w:r w:rsidRPr="004E0D7E">
        <w:rPr>
          <w:rStyle w:val="Enfasigrassetto"/>
          <w:rFonts w:ascii="Helvetica" w:hAnsi="Helvetica"/>
          <w:sz w:val="20"/>
          <w:szCs w:val="20"/>
        </w:rPr>
        <w:t>Pozzo Sacro</w:t>
      </w:r>
      <w:r w:rsidRPr="004E0D7E">
        <w:rPr>
          <w:rFonts w:ascii="Helvetica" w:hAnsi="Helvetica"/>
          <w:sz w:val="20"/>
          <w:szCs w:val="20"/>
        </w:rPr>
        <w:t xml:space="preserve"> e la </w:t>
      </w:r>
      <w:r w:rsidRPr="004E0D7E">
        <w:rPr>
          <w:rStyle w:val="Enfasigrassetto"/>
          <w:rFonts w:ascii="Helvetica" w:hAnsi="Helvetica"/>
          <w:sz w:val="20"/>
          <w:szCs w:val="20"/>
        </w:rPr>
        <w:t>Fiamma Eterna</w:t>
      </w:r>
      <w:r w:rsidRPr="004E0D7E">
        <w:rPr>
          <w:rFonts w:ascii="Helvetica" w:hAnsi="Helvetica"/>
          <w:sz w:val="20"/>
          <w:szCs w:val="20"/>
        </w:rPr>
        <w:t xml:space="preserve"> dedicata alla sua memoria. Inoltre, il </w:t>
      </w:r>
      <w:proofErr w:type="spellStart"/>
      <w:r w:rsidRPr="004E0D7E">
        <w:rPr>
          <w:rStyle w:val="Enfasigrassetto"/>
          <w:rFonts w:ascii="Helvetica" w:hAnsi="Helvetica"/>
          <w:sz w:val="20"/>
          <w:szCs w:val="20"/>
        </w:rPr>
        <w:t>Brigid’s</w:t>
      </w:r>
      <w:proofErr w:type="spellEnd"/>
      <w:r w:rsidRPr="004E0D7E">
        <w:rPr>
          <w:rStyle w:val="Enfasigrassetto"/>
          <w:rFonts w:ascii="Helvetica" w:hAnsi="Helvetica"/>
          <w:sz w:val="20"/>
          <w:szCs w:val="20"/>
        </w:rPr>
        <w:t xml:space="preserve"> Way</w:t>
      </w:r>
      <w:r w:rsidRPr="004E0D7E">
        <w:rPr>
          <w:rFonts w:ascii="Helvetica" w:hAnsi="Helvetica"/>
          <w:sz w:val="20"/>
          <w:szCs w:val="20"/>
        </w:rPr>
        <w:t xml:space="preserve">, un cammino </w:t>
      </w:r>
      <w:r w:rsidR="001C1E73">
        <w:rPr>
          <w:rFonts w:ascii="Helvetica" w:hAnsi="Helvetica"/>
          <w:sz w:val="20"/>
          <w:szCs w:val="20"/>
        </w:rPr>
        <w:t xml:space="preserve">di circa 110 chilometri </w:t>
      </w:r>
      <w:r w:rsidRPr="004E0D7E">
        <w:rPr>
          <w:rFonts w:ascii="Helvetica" w:hAnsi="Helvetica"/>
          <w:sz w:val="20"/>
          <w:szCs w:val="20"/>
        </w:rPr>
        <w:t xml:space="preserve">che collega </w:t>
      </w:r>
      <w:proofErr w:type="spellStart"/>
      <w:r w:rsidRPr="004E0D7E">
        <w:rPr>
          <w:rFonts w:ascii="Helvetica" w:hAnsi="Helvetica"/>
          <w:sz w:val="20"/>
          <w:szCs w:val="20"/>
        </w:rPr>
        <w:t>Faughart</w:t>
      </w:r>
      <w:proofErr w:type="spellEnd"/>
      <w:r w:rsidRPr="004E0D7E">
        <w:rPr>
          <w:rFonts w:ascii="Helvetica" w:hAnsi="Helvetica"/>
          <w:sz w:val="20"/>
          <w:szCs w:val="20"/>
        </w:rPr>
        <w:t xml:space="preserve"> (suo luogo natale) a Kildare, offre un</w:t>
      </w:r>
      <w:r w:rsidR="004E0D7E">
        <w:rPr>
          <w:rFonts w:ascii="Helvetica" w:hAnsi="Helvetica"/>
          <w:sz w:val="20"/>
          <w:szCs w:val="20"/>
        </w:rPr>
        <w:t>’interessante</w:t>
      </w:r>
      <w:r w:rsidRPr="004E0D7E">
        <w:rPr>
          <w:rFonts w:ascii="Helvetica" w:hAnsi="Helvetica"/>
          <w:sz w:val="20"/>
          <w:szCs w:val="20"/>
        </w:rPr>
        <w:t xml:space="preserve"> </w:t>
      </w:r>
      <w:r w:rsidR="00C13E96">
        <w:rPr>
          <w:rFonts w:ascii="Helvetica" w:hAnsi="Helvetica"/>
          <w:sz w:val="20"/>
          <w:szCs w:val="20"/>
        </w:rPr>
        <w:t xml:space="preserve">opportunità </w:t>
      </w:r>
      <w:r w:rsidRPr="004E0D7E">
        <w:rPr>
          <w:rFonts w:ascii="Helvetica" w:hAnsi="Helvetica"/>
          <w:sz w:val="20"/>
          <w:szCs w:val="20"/>
        </w:rPr>
        <w:t xml:space="preserve">per seguire le orme di questa </w:t>
      </w:r>
      <w:r w:rsidR="001C1E73">
        <w:rPr>
          <w:rFonts w:ascii="Helvetica" w:hAnsi="Helvetica"/>
          <w:sz w:val="20"/>
          <w:szCs w:val="20"/>
        </w:rPr>
        <w:t>donna</w:t>
      </w:r>
      <w:r w:rsidRPr="004E0D7E">
        <w:rPr>
          <w:rFonts w:ascii="Helvetica" w:hAnsi="Helvetica"/>
          <w:sz w:val="20"/>
          <w:szCs w:val="20"/>
        </w:rPr>
        <w:t xml:space="preserve"> potente e simbolica, attraverso paesaggi incantevoli e tappe </w:t>
      </w:r>
      <w:r w:rsidR="001C1E73">
        <w:rPr>
          <w:rFonts w:ascii="Helvetica" w:hAnsi="Helvetica"/>
          <w:sz w:val="20"/>
          <w:szCs w:val="20"/>
        </w:rPr>
        <w:t xml:space="preserve">in cui vivere una </w:t>
      </w:r>
      <w:r w:rsidRPr="004E0D7E">
        <w:rPr>
          <w:rFonts w:ascii="Helvetica" w:hAnsi="Helvetica"/>
          <w:sz w:val="20"/>
          <w:szCs w:val="20"/>
        </w:rPr>
        <w:t xml:space="preserve">profonda connessione </w:t>
      </w:r>
      <w:r w:rsidR="001C1E73">
        <w:rPr>
          <w:rFonts w:ascii="Helvetica" w:hAnsi="Helvetica"/>
          <w:sz w:val="20"/>
          <w:szCs w:val="20"/>
        </w:rPr>
        <w:t xml:space="preserve">tra </w:t>
      </w:r>
      <w:r w:rsidRPr="004E0D7E">
        <w:rPr>
          <w:rFonts w:ascii="Helvetica" w:hAnsi="Helvetica"/>
          <w:sz w:val="20"/>
          <w:szCs w:val="20"/>
        </w:rPr>
        <w:t>cultura</w:t>
      </w:r>
      <w:r w:rsidR="001C1E73">
        <w:rPr>
          <w:rFonts w:ascii="Helvetica" w:hAnsi="Helvetica"/>
          <w:sz w:val="20"/>
          <w:szCs w:val="20"/>
        </w:rPr>
        <w:t xml:space="preserve">, </w:t>
      </w:r>
      <w:r w:rsidRPr="004E0D7E">
        <w:rPr>
          <w:rFonts w:ascii="Helvetica" w:hAnsi="Helvetica"/>
          <w:sz w:val="20"/>
          <w:szCs w:val="20"/>
        </w:rPr>
        <w:t>spiritual</w:t>
      </w:r>
      <w:r w:rsidR="001C1E73">
        <w:rPr>
          <w:rFonts w:ascii="Helvetica" w:hAnsi="Helvetica"/>
          <w:sz w:val="20"/>
          <w:szCs w:val="20"/>
        </w:rPr>
        <w:t>ità e natura</w:t>
      </w:r>
      <w:r w:rsidRPr="004E0D7E">
        <w:rPr>
          <w:rFonts w:ascii="Helvetica" w:hAnsi="Helvetica"/>
          <w:sz w:val="20"/>
          <w:szCs w:val="20"/>
        </w:rPr>
        <w:t>.</w:t>
      </w:r>
      <w:r w:rsidR="007762D0" w:rsidRPr="004E0D7E">
        <w:rPr>
          <w:rFonts w:ascii="Helvetica" w:hAnsi="Helvetica"/>
          <w:sz w:val="20"/>
          <w:szCs w:val="20"/>
        </w:rPr>
        <w:t xml:space="preserve"> </w:t>
      </w:r>
      <w:r w:rsidR="00FD0482">
        <w:rPr>
          <w:rFonts w:ascii="Helvetica" w:hAnsi="Helvetica"/>
          <w:sz w:val="20"/>
          <w:szCs w:val="20"/>
        </w:rPr>
        <w:t xml:space="preserve">In quest’anno speciale, ogni mese saranno organizzate escursioni guidate per ognuna delle sue tappe. </w:t>
      </w:r>
      <w:r w:rsidR="007762D0" w:rsidRPr="004E0D7E">
        <w:rPr>
          <w:rFonts w:ascii="Helvetica" w:hAnsi="Helvetica"/>
          <w:sz w:val="20"/>
          <w:szCs w:val="20"/>
        </w:rPr>
        <w:t>Ideale per chi vuole fare un cammino a piedi, letteralmente lontano da quelli più battuti</w:t>
      </w:r>
      <w:r w:rsidR="00655E7E">
        <w:rPr>
          <w:rFonts w:ascii="Helvetica" w:hAnsi="Helvetica"/>
          <w:sz w:val="20"/>
          <w:szCs w:val="20"/>
        </w:rPr>
        <w:t>.</w:t>
      </w:r>
    </w:p>
    <w:p w14:paraId="3A84FC41" w14:textId="77777777" w:rsidR="00FD0482" w:rsidRDefault="00FD0482" w:rsidP="00E34846">
      <w:pPr>
        <w:pStyle w:val="NormaleWeb"/>
        <w:spacing w:before="0" w:beforeAutospacing="0" w:after="0" w:afterAutospacing="0"/>
        <w:jc w:val="both"/>
        <w:rPr>
          <w:rFonts w:ascii="Helvetica" w:hAnsi="Helvetica"/>
          <w:sz w:val="20"/>
          <w:szCs w:val="20"/>
        </w:rPr>
      </w:pPr>
    </w:p>
    <w:p w14:paraId="1ACE20FB" w14:textId="77777777" w:rsidR="006311CB" w:rsidRDefault="006311CB" w:rsidP="00E34846">
      <w:pPr>
        <w:pStyle w:val="NormaleWeb"/>
        <w:spacing w:before="0" w:beforeAutospacing="0" w:after="0" w:afterAutospacing="0"/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 xml:space="preserve">Partire da uno dei sei motivi per cui nel 2025 l’isola d’Irlanda può offrire inedite pagine di viaggio da scrivere è un ottimo modo per trovare nuove chiavi di lettura della sua bellezza e per scoprire nuove forme di turismo consapevole, in autentico contatto con il territorio. Da vivere in ogni stagione dell’anno. </w:t>
      </w:r>
    </w:p>
    <w:p w14:paraId="70D40F14" w14:textId="77777777" w:rsidR="00655E7E" w:rsidRPr="00E34846" w:rsidRDefault="00C13E96" w:rsidP="00E34846">
      <w:pPr>
        <w:pStyle w:val="NormaleWeb"/>
        <w:spacing w:before="0" w:beforeAutospacing="0" w:after="0" w:afterAutospacing="0"/>
        <w:jc w:val="both"/>
        <w:rPr>
          <w:rFonts w:ascii="Helvetica" w:hAnsi="Helvetica"/>
          <w:b/>
          <w:bCs/>
          <w:sz w:val="20"/>
          <w:szCs w:val="20"/>
        </w:rPr>
      </w:pPr>
      <w:r w:rsidRPr="00C13E96">
        <w:rPr>
          <w:rFonts w:ascii="Helvetica" w:hAnsi="Helvetica"/>
          <w:b/>
          <w:bCs/>
          <w:sz w:val="20"/>
          <w:szCs w:val="20"/>
        </w:rPr>
        <w:t xml:space="preserve">Per ulteriori informazioni: </w:t>
      </w:r>
      <w:hyperlink r:id="rId5" w:history="1">
        <w:r w:rsidRPr="00C13E96">
          <w:rPr>
            <w:rStyle w:val="Collegamentoipertestuale"/>
            <w:rFonts w:ascii="Helvetica" w:hAnsi="Helvetica"/>
            <w:b/>
            <w:bCs/>
            <w:sz w:val="20"/>
            <w:szCs w:val="20"/>
          </w:rPr>
          <w:t>www.irlanda.com</w:t>
        </w:r>
      </w:hyperlink>
      <w:r w:rsidRPr="00C13E96">
        <w:rPr>
          <w:rFonts w:ascii="Helvetica" w:hAnsi="Helvetica"/>
          <w:b/>
          <w:bCs/>
          <w:sz w:val="20"/>
          <w:szCs w:val="20"/>
        </w:rPr>
        <w:t xml:space="preserve"> </w:t>
      </w:r>
    </w:p>
    <w:p w14:paraId="12536090" w14:textId="77777777" w:rsidR="00F9225E" w:rsidRPr="004E0D7E" w:rsidRDefault="00F9225E" w:rsidP="00E34846">
      <w:pPr>
        <w:jc w:val="both"/>
        <w:rPr>
          <w:rFonts w:ascii="Helvetica" w:hAnsi="Helvetica"/>
          <w:sz w:val="20"/>
          <w:szCs w:val="20"/>
        </w:rPr>
      </w:pPr>
    </w:p>
    <w:sectPr w:rsidR="00F9225E" w:rsidRPr="004E0D7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D0259"/>
    <w:multiLevelType w:val="multilevel"/>
    <w:tmpl w:val="633EA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B8600F"/>
    <w:multiLevelType w:val="multilevel"/>
    <w:tmpl w:val="EC82E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360228"/>
    <w:multiLevelType w:val="hybridMultilevel"/>
    <w:tmpl w:val="788AC3A4"/>
    <w:lvl w:ilvl="0" w:tplc="0410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965EF"/>
    <w:multiLevelType w:val="multilevel"/>
    <w:tmpl w:val="B262F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F3652B"/>
    <w:multiLevelType w:val="multilevel"/>
    <w:tmpl w:val="E6166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687D47"/>
    <w:multiLevelType w:val="multilevel"/>
    <w:tmpl w:val="B936E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9B722D"/>
    <w:multiLevelType w:val="multilevel"/>
    <w:tmpl w:val="D586F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EE76A30"/>
    <w:multiLevelType w:val="hybridMultilevel"/>
    <w:tmpl w:val="21202B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0D23DF"/>
    <w:multiLevelType w:val="multilevel"/>
    <w:tmpl w:val="C62AB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21271A"/>
    <w:multiLevelType w:val="multilevel"/>
    <w:tmpl w:val="9E00E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7728583">
    <w:abstractNumId w:val="6"/>
  </w:num>
  <w:num w:numId="2" w16cid:durableId="1378241017">
    <w:abstractNumId w:val="5"/>
  </w:num>
  <w:num w:numId="3" w16cid:durableId="462230574">
    <w:abstractNumId w:val="0"/>
  </w:num>
  <w:num w:numId="4" w16cid:durableId="359936931">
    <w:abstractNumId w:val="8"/>
  </w:num>
  <w:num w:numId="5" w16cid:durableId="198468725">
    <w:abstractNumId w:val="4"/>
  </w:num>
  <w:num w:numId="6" w16cid:durableId="483931479">
    <w:abstractNumId w:val="3"/>
  </w:num>
  <w:num w:numId="7" w16cid:durableId="1733234768">
    <w:abstractNumId w:val="1"/>
  </w:num>
  <w:num w:numId="8" w16cid:durableId="1950894162">
    <w:abstractNumId w:val="9"/>
  </w:num>
  <w:num w:numId="9" w16cid:durableId="556478701">
    <w:abstractNumId w:val="2"/>
  </w:num>
  <w:num w:numId="10" w16cid:durableId="15473758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25E"/>
    <w:rsid w:val="00043C1B"/>
    <w:rsid w:val="00085E45"/>
    <w:rsid w:val="000C2B7B"/>
    <w:rsid w:val="001461E2"/>
    <w:rsid w:val="001C1E73"/>
    <w:rsid w:val="001F4CAA"/>
    <w:rsid w:val="00222CE5"/>
    <w:rsid w:val="00230C6F"/>
    <w:rsid w:val="00293E3D"/>
    <w:rsid w:val="00295EFB"/>
    <w:rsid w:val="003B26B3"/>
    <w:rsid w:val="003E7B8B"/>
    <w:rsid w:val="0041020F"/>
    <w:rsid w:val="004E0D7E"/>
    <w:rsid w:val="004E548B"/>
    <w:rsid w:val="00572BD1"/>
    <w:rsid w:val="00584A7F"/>
    <w:rsid w:val="006311CB"/>
    <w:rsid w:val="00655E7E"/>
    <w:rsid w:val="006824E6"/>
    <w:rsid w:val="007762D0"/>
    <w:rsid w:val="007C6178"/>
    <w:rsid w:val="007E605A"/>
    <w:rsid w:val="007E6B59"/>
    <w:rsid w:val="00842A56"/>
    <w:rsid w:val="009229F1"/>
    <w:rsid w:val="0092508C"/>
    <w:rsid w:val="00965466"/>
    <w:rsid w:val="00A56101"/>
    <w:rsid w:val="00AB27E1"/>
    <w:rsid w:val="00AD61DB"/>
    <w:rsid w:val="00AE4226"/>
    <w:rsid w:val="00B7497B"/>
    <w:rsid w:val="00BB43D9"/>
    <w:rsid w:val="00BC2A51"/>
    <w:rsid w:val="00BF23E8"/>
    <w:rsid w:val="00C00C29"/>
    <w:rsid w:val="00C13E96"/>
    <w:rsid w:val="00CB6E7E"/>
    <w:rsid w:val="00CE760F"/>
    <w:rsid w:val="00D5621A"/>
    <w:rsid w:val="00E34846"/>
    <w:rsid w:val="00E73DEE"/>
    <w:rsid w:val="00E9123D"/>
    <w:rsid w:val="00F22FA5"/>
    <w:rsid w:val="00F25859"/>
    <w:rsid w:val="00F9225E"/>
    <w:rsid w:val="00FD0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7293A"/>
  <w15:chartTrackingRefBased/>
  <w15:docId w15:val="{2F0CFE7A-6932-8146-B4FD-BFD60B5D0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link w:val="Titolo3Carattere"/>
    <w:uiPriority w:val="9"/>
    <w:qFormat/>
    <w:rsid w:val="00F9225E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it-IT"/>
      <w14:ligatures w14:val="none"/>
    </w:rPr>
  </w:style>
  <w:style w:type="paragraph" w:styleId="Titolo4">
    <w:name w:val="heading 4"/>
    <w:basedOn w:val="Normale"/>
    <w:link w:val="Titolo4Carattere"/>
    <w:uiPriority w:val="9"/>
    <w:qFormat/>
    <w:rsid w:val="00F9225E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kern w:val="0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F9225E"/>
    <w:rPr>
      <w:rFonts w:ascii="Times New Roman" w:eastAsia="Times New Roman" w:hAnsi="Times New Roman" w:cs="Times New Roman"/>
      <w:b/>
      <w:bCs/>
      <w:kern w:val="0"/>
      <w:sz w:val="27"/>
      <w:szCs w:val="27"/>
      <w:lang w:eastAsia="it-IT"/>
      <w14:ligatures w14:val="none"/>
    </w:rPr>
  </w:style>
  <w:style w:type="character" w:customStyle="1" w:styleId="Titolo4Carattere">
    <w:name w:val="Titolo 4 Carattere"/>
    <w:basedOn w:val="Carpredefinitoparagrafo"/>
    <w:link w:val="Titolo4"/>
    <w:uiPriority w:val="9"/>
    <w:rsid w:val="00F9225E"/>
    <w:rPr>
      <w:rFonts w:ascii="Times New Roman" w:eastAsia="Times New Roman" w:hAnsi="Times New Roman" w:cs="Times New Roman"/>
      <w:b/>
      <w:bCs/>
      <w:kern w:val="0"/>
      <w:lang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F9225E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F9225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styleId="Enfasicorsivo">
    <w:name w:val="Emphasis"/>
    <w:basedOn w:val="Carpredefinitoparagrafo"/>
    <w:uiPriority w:val="20"/>
    <w:qFormat/>
    <w:rsid w:val="00F9225E"/>
    <w:rPr>
      <w:i/>
      <w:iCs/>
    </w:rPr>
  </w:style>
  <w:style w:type="paragraph" w:styleId="Paragrafoelenco">
    <w:name w:val="List Paragraph"/>
    <w:basedOn w:val="Normale"/>
    <w:uiPriority w:val="34"/>
    <w:qFormat/>
    <w:rsid w:val="001F4CAA"/>
    <w:pPr>
      <w:ind w:left="720"/>
      <w:contextualSpacing/>
    </w:pPr>
  </w:style>
  <w:style w:type="character" w:customStyle="1" w:styleId="apple-converted-space">
    <w:name w:val="apple-converted-space"/>
    <w:basedOn w:val="Carpredefinitoparagrafo"/>
    <w:rsid w:val="007E6B59"/>
  </w:style>
  <w:style w:type="character" w:styleId="Collegamentoipertestuale">
    <w:name w:val="Hyperlink"/>
    <w:basedOn w:val="Carpredefinitoparagrafo"/>
    <w:uiPriority w:val="99"/>
    <w:unhideWhenUsed/>
    <w:rsid w:val="00C13E96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13E96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C13E9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9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rlanda.com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1" ma:contentTypeDescription="Create a new document." ma:contentTypeScope="" ma:versionID="10e252d0b5ed17c015eed9dc4a4bf7b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042059c73bc534e76f0acacf05285378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D7DA2E2B-6FCC-4F9A-B034-5FD36AB8A454}"/>
</file>

<file path=customXml/itemProps2.xml><?xml version="1.0" encoding="utf-8"?>
<ds:datastoreItem xmlns:ds="http://schemas.openxmlformats.org/officeDocument/2006/customXml" ds:itemID="{18692978-333F-4E7D-9F5D-75DF2B2FEDAF}"/>
</file>

<file path=customXml/itemProps3.xml><?xml version="1.0" encoding="utf-8"?>
<ds:datastoreItem xmlns:ds="http://schemas.openxmlformats.org/officeDocument/2006/customXml" ds:itemID="{52142544-D573-4AD7-AD53-F2343F1858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1758</Words>
  <Characters>10027</Characters>
  <Application>Microsoft Office Word</Application>
  <DocSecurity>0</DocSecurity>
  <Lines>83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2</cp:revision>
  <dcterms:created xsi:type="dcterms:W3CDTF">2025-01-16T15:53:00Z</dcterms:created>
  <dcterms:modified xsi:type="dcterms:W3CDTF">2025-01-16T15:53:00Z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